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19A200" w14:textId="36F1A327" w:rsidR="008467A5" w:rsidRPr="00C546A0" w:rsidRDefault="008467A5" w:rsidP="008467A5">
      <w:pPr>
        <w:jc w:val="center"/>
        <w:rPr>
          <w:rFonts w:cstheme="minorHAnsi"/>
          <w:b/>
          <w:sz w:val="28"/>
          <w:szCs w:val="28"/>
        </w:rPr>
      </w:pPr>
      <w:r w:rsidRPr="00C546A0">
        <w:rPr>
          <w:rFonts w:cstheme="minorHAnsi"/>
          <w:b/>
          <w:sz w:val="28"/>
          <w:szCs w:val="28"/>
        </w:rPr>
        <w:t>Principles of Economics – M</w:t>
      </w:r>
      <w:r w:rsidR="00B72721">
        <w:rPr>
          <w:rFonts w:cstheme="minorHAnsi"/>
          <w:b/>
          <w:sz w:val="28"/>
          <w:szCs w:val="28"/>
        </w:rPr>
        <w:t>i</w:t>
      </w:r>
      <w:r w:rsidRPr="00C546A0">
        <w:rPr>
          <w:rFonts w:cstheme="minorHAnsi"/>
          <w:b/>
          <w:sz w:val="28"/>
          <w:szCs w:val="28"/>
        </w:rPr>
        <w:t>croeconomics</w:t>
      </w:r>
    </w:p>
    <w:p w14:paraId="7705D0CD" w14:textId="18007AB8" w:rsidR="008467A5" w:rsidRPr="00C546A0" w:rsidRDefault="008467A5" w:rsidP="008467A5">
      <w:pPr>
        <w:jc w:val="center"/>
        <w:rPr>
          <w:rFonts w:cstheme="minorHAnsi"/>
          <w:b/>
          <w:sz w:val="28"/>
          <w:szCs w:val="28"/>
        </w:rPr>
      </w:pPr>
      <w:r w:rsidRPr="00C546A0">
        <w:rPr>
          <w:rFonts w:cstheme="minorHAnsi"/>
          <w:b/>
          <w:sz w:val="28"/>
          <w:szCs w:val="28"/>
        </w:rPr>
        <w:t>ECO 20</w:t>
      </w:r>
      <w:r w:rsidR="00363B35">
        <w:rPr>
          <w:rFonts w:cstheme="minorHAnsi"/>
          <w:b/>
          <w:sz w:val="28"/>
          <w:szCs w:val="28"/>
        </w:rPr>
        <w:t>2</w:t>
      </w:r>
      <w:r w:rsidRPr="00C546A0">
        <w:rPr>
          <w:rFonts w:cstheme="minorHAnsi"/>
          <w:b/>
          <w:sz w:val="28"/>
          <w:szCs w:val="28"/>
        </w:rPr>
        <w:t>3</w:t>
      </w:r>
      <w:r w:rsidR="00582956" w:rsidRPr="00C546A0">
        <w:rPr>
          <w:rFonts w:cstheme="minorHAnsi"/>
          <w:b/>
          <w:sz w:val="28"/>
          <w:szCs w:val="28"/>
        </w:rPr>
        <w:t xml:space="preserve"> |</w:t>
      </w:r>
      <w:r w:rsidRPr="00C546A0">
        <w:rPr>
          <w:rFonts w:cstheme="minorHAnsi"/>
          <w:b/>
          <w:sz w:val="28"/>
          <w:szCs w:val="28"/>
        </w:rPr>
        <w:t xml:space="preserve"> </w:t>
      </w:r>
      <w:r w:rsidR="00363B35">
        <w:rPr>
          <w:rFonts w:cstheme="minorHAnsi"/>
          <w:b/>
          <w:sz w:val="28"/>
          <w:szCs w:val="28"/>
        </w:rPr>
        <w:t>Spring</w:t>
      </w:r>
      <w:r w:rsidRPr="00C546A0">
        <w:rPr>
          <w:rFonts w:cstheme="minorHAnsi"/>
          <w:b/>
          <w:sz w:val="28"/>
          <w:szCs w:val="28"/>
        </w:rPr>
        <w:t xml:space="preserve"> 201</w:t>
      </w:r>
      <w:r w:rsidR="00363B35">
        <w:rPr>
          <w:rFonts w:cstheme="minorHAnsi"/>
          <w:b/>
          <w:sz w:val="28"/>
          <w:szCs w:val="28"/>
        </w:rPr>
        <w:t>9</w:t>
      </w:r>
    </w:p>
    <w:p w14:paraId="65CDF456" w14:textId="3FF32092" w:rsidR="008467A5" w:rsidRPr="00C546A0" w:rsidRDefault="008467A5" w:rsidP="008467A5">
      <w:pPr>
        <w:jc w:val="center"/>
        <w:rPr>
          <w:rFonts w:cstheme="minorHAnsi"/>
          <w:b/>
          <w:sz w:val="28"/>
          <w:szCs w:val="28"/>
        </w:rPr>
      </w:pPr>
      <w:r w:rsidRPr="00C546A0">
        <w:rPr>
          <w:rFonts w:cstheme="minorHAnsi"/>
          <w:b/>
          <w:sz w:val="28"/>
          <w:szCs w:val="28"/>
        </w:rPr>
        <w:t>Valencia College</w:t>
      </w:r>
    </w:p>
    <w:p w14:paraId="6D356537" w14:textId="731E32E1" w:rsidR="008467A5" w:rsidRPr="00C546A0" w:rsidRDefault="008467A5" w:rsidP="008467A5">
      <w:pPr>
        <w:jc w:val="center"/>
        <w:rPr>
          <w:rFonts w:cstheme="minorHAnsi"/>
          <w:b/>
          <w:sz w:val="28"/>
          <w:szCs w:val="28"/>
          <w:u w:val="single"/>
        </w:rPr>
      </w:pPr>
      <w:r w:rsidRPr="00C546A0">
        <w:rPr>
          <w:rFonts w:cstheme="minorHAnsi"/>
          <w:b/>
          <w:sz w:val="28"/>
          <w:szCs w:val="28"/>
          <w:u w:val="single"/>
        </w:rPr>
        <w:t>Course Syllabus</w:t>
      </w:r>
    </w:p>
    <w:p w14:paraId="7E59DD45" w14:textId="1E6ECCB4" w:rsidR="00582956" w:rsidRPr="006C0367" w:rsidRDefault="00582956" w:rsidP="008467A5">
      <w:pPr>
        <w:rPr>
          <w:rFonts w:cstheme="minorHAnsi"/>
          <w:b/>
          <w:sz w:val="28"/>
          <w:szCs w:val="24"/>
          <w:u w:val="single"/>
        </w:rPr>
      </w:pPr>
      <w:r w:rsidRPr="006C0367">
        <w:rPr>
          <w:rFonts w:cstheme="minorHAnsi"/>
          <w:b/>
          <w:sz w:val="28"/>
          <w:szCs w:val="24"/>
          <w:u w:val="single"/>
        </w:rPr>
        <w:t>My information</w:t>
      </w:r>
    </w:p>
    <w:p w14:paraId="6892D593" w14:textId="723F3825" w:rsidR="008467A5" w:rsidRPr="008467A5" w:rsidRDefault="008467A5" w:rsidP="008467A5">
      <w:pPr>
        <w:rPr>
          <w:rFonts w:cstheme="minorHAnsi"/>
          <w:sz w:val="24"/>
          <w:szCs w:val="24"/>
        </w:rPr>
      </w:pPr>
      <w:r w:rsidRPr="008467A5">
        <w:rPr>
          <w:rFonts w:cstheme="minorHAnsi"/>
          <w:b/>
          <w:sz w:val="24"/>
          <w:szCs w:val="24"/>
        </w:rPr>
        <w:t>Instructor:</w:t>
      </w:r>
      <w:r w:rsidRPr="008467A5">
        <w:rPr>
          <w:rFonts w:cstheme="minorHAnsi"/>
          <w:sz w:val="24"/>
          <w:szCs w:val="24"/>
        </w:rPr>
        <w:t xml:space="preserve"> Jacob Davis</w:t>
      </w:r>
    </w:p>
    <w:p w14:paraId="5CC186D9" w14:textId="491849D6" w:rsidR="008467A5" w:rsidRDefault="008467A5" w:rsidP="008467A5">
      <w:pPr>
        <w:rPr>
          <w:rFonts w:cstheme="minorHAnsi"/>
          <w:sz w:val="24"/>
          <w:szCs w:val="24"/>
        </w:rPr>
      </w:pPr>
      <w:r>
        <w:rPr>
          <w:rFonts w:cstheme="minorHAnsi"/>
          <w:b/>
          <w:sz w:val="24"/>
          <w:szCs w:val="24"/>
        </w:rPr>
        <w:t>Office Hours</w:t>
      </w:r>
      <w:r w:rsidRPr="008467A5">
        <w:rPr>
          <w:rFonts w:cstheme="minorHAnsi"/>
          <w:b/>
          <w:sz w:val="24"/>
          <w:szCs w:val="24"/>
        </w:rPr>
        <w:t>:</w:t>
      </w:r>
      <w:r w:rsidRPr="008467A5">
        <w:rPr>
          <w:rFonts w:cstheme="minorHAnsi"/>
          <w:sz w:val="24"/>
          <w:szCs w:val="24"/>
        </w:rPr>
        <w:t xml:space="preserve"> None</w:t>
      </w:r>
      <w:r>
        <w:rPr>
          <w:rFonts w:cstheme="minorHAnsi"/>
          <w:sz w:val="24"/>
          <w:szCs w:val="24"/>
        </w:rPr>
        <w:t xml:space="preserve"> prescheduled</w:t>
      </w:r>
      <w:r w:rsidRPr="008467A5">
        <w:rPr>
          <w:rFonts w:cstheme="minorHAnsi"/>
          <w:sz w:val="24"/>
          <w:szCs w:val="24"/>
        </w:rPr>
        <w:t xml:space="preserve">. I can respond to questions best by email. By </w:t>
      </w:r>
      <w:r w:rsidR="00946D43">
        <w:rPr>
          <w:rFonts w:cstheme="minorHAnsi"/>
          <w:sz w:val="24"/>
          <w:szCs w:val="24"/>
        </w:rPr>
        <w:t>appointment</w:t>
      </w:r>
      <w:r w:rsidRPr="008467A5">
        <w:rPr>
          <w:rFonts w:cstheme="minorHAnsi"/>
          <w:sz w:val="24"/>
          <w:szCs w:val="24"/>
        </w:rPr>
        <w:t xml:space="preserve"> I can be present before or after class to answer specific questions.</w:t>
      </w:r>
    </w:p>
    <w:p w14:paraId="0398A062" w14:textId="0C399350" w:rsidR="008467A5" w:rsidRDefault="008467A5" w:rsidP="008467A5">
      <w:pPr>
        <w:rPr>
          <w:rFonts w:cstheme="minorHAnsi"/>
          <w:sz w:val="24"/>
          <w:szCs w:val="24"/>
          <w:u w:val="single"/>
        </w:rPr>
      </w:pPr>
      <w:r w:rsidRPr="008467A5">
        <w:rPr>
          <w:rFonts w:cstheme="minorHAnsi"/>
          <w:b/>
          <w:sz w:val="24"/>
          <w:szCs w:val="24"/>
        </w:rPr>
        <w:t>Email:</w:t>
      </w:r>
      <w:r>
        <w:rPr>
          <w:rFonts w:cstheme="minorHAnsi"/>
          <w:sz w:val="24"/>
          <w:szCs w:val="24"/>
        </w:rPr>
        <w:t xml:space="preserve"> </w:t>
      </w:r>
      <w:hyperlink r:id="rId5" w:history="1">
        <w:r w:rsidRPr="007E2D4E">
          <w:rPr>
            <w:rStyle w:val="Hyperlink"/>
            <w:rFonts w:cstheme="minorHAnsi"/>
            <w:sz w:val="24"/>
            <w:szCs w:val="24"/>
          </w:rPr>
          <w:t>jdavis272@mail.valenciacollege.edu</w:t>
        </w:r>
      </w:hyperlink>
    </w:p>
    <w:p w14:paraId="17D527BA" w14:textId="77777777" w:rsidR="00C546A0" w:rsidRDefault="00C546A0" w:rsidP="008467A5">
      <w:pPr>
        <w:rPr>
          <w:rFonts w:cstheme="minorHAnsi"/>
          <w:sz w:val="24"/>
          <w:szCs w:val="24"/>
          <w:u w:val="single"/>
        </w:rPr>
      </w:pPr>
    </w:p>
    <w:p w14:paraId="6440F6E8" w14:textId="21F50679" w:rsidR="008467A5" w:rsidRPr="006C0367" w:rsidRDefault="00582956" w:rsidP="008467A5">
      <w:pPr>
        <w:rPr>
          <w:rFonts w:cstheme="minorHAnsi"/>
          <w:b/>
          <w:sz w:val="28"/>
          <w:szCs w:val="24"/>
          <w:u w:val="single"/>
        </w:rPr>
      </w:pPr>
      <w:r w:rsidRPr="006C0367">
        <w:rPr>
          <w:rFonts w:cstheme="minorHAnsi"/>
          <w:b/>
          <w:sz w:val="28"/>
          <w:szCs w:val="24"/>
          <w:u w:val="single"/>
        </w:rPr>
        <w:t>Course Information</w:t>
      </w:r>
    </w:p>
    <w:p w14:paraId="64D37960" w14:textId="58DE05FA" w:rsidR="00573E90" w:rsidRDefault="006C0367" w:rsidP="008467A5">
      <w:pPr>
        <w:rPr>
          <w:rFonts w:cstheme="minorHAnsi"/>
          <w:sz w:val="24"/>
          <w:szCs w:val="24"/>
        </w:rPr>
      </w:pPr>
      <w:r>
        <w:rPr>
          <w:rFonts w:cstheme="minorHAnsi"/>
          <w:sz w:val="24"/>
          <w:szCs w:val="24"/>
        </w:rPr>
        <w:t xml:space="preserve">CRN </w:t>
      </w:r>
      <w:r w:rsidR="00363B35">
        <w:rPr>
          <w:rFonts w:cstheme="minorHAnsi"/>
          <w:sz w:val="24"/>
          <w:szCs w:val="24"/>
        </w:rPr>
        <w:t>20826</w:t>
      </w:r>
      <w:r>
        <w:rPr>
          <w:rFonts w:cstheme="minorHAnsi"/>
          <w:sz w:val="24"/>
          <w:szCs w:val="24"/>
        </w:rPr>
        <w:t xml:space="preserve"> Section W</w:t>
      </w:r>
      <w:r w:rsidR="00363B35">
        <w:rPr>
          <w:rFonts w:cstheme="minorHAnsi"/>
          <w:sz w:val="24"/>
          <w:szCs w:val="24"/>
        </w:rPr>
        <w:t>09</w:t>
      </w:r>
      <w:r>
        <w:rPr>
          <w:rFonts w:cstheme="minorHAnsi"/>
          <w:sz w:val="24"/>
          <w:szCs w:val="24"/>
        </w:rPr>
        <w:t xml:space="preserve"> – ECO20</w:t>
      </w:r>
      <w:r w:rsidR="00363B35">
        <w:rPr>
          <w:rFonts w:cstheme="minorHAnsi"/>
          <w:sz w:val="24"/>
          <w:szCs w:val="24"/>
        </w:rPr>
        <w:t>2</w:t>
      </w:r>
      <w:r>
        <w:rPr>
          <w:rFonts w:cstheme="minorHAnsi"/>
          <w:sz w:val="24"/>
          <w:szCs w:val="24"/>
        </w:rPr>
        <w:t>3</w:t>
      </w:r>
    </w:p>
    <w:p w14:paraId="49A128D1" w14:textId="77777777" w:rsidR="00573E90" w:rsidRDefault="006C0367" w:rsidP="008467A5">
      <w:pPr>
        <w:rPr>
          <w:rFonts w:cstheme="minorHAnsi"/>
          <w:sz w:val="24"/>
          <w:szCs w:val="24"/>
        </w:rPr>
      </w:pPr>
      <w:r>
        <w:rPr>
          <w:rFonts w:cstheme="minorHAnsi"/>
          <w:sz w:val="24"/>
          <w:szCs w:val="24"/>
        </w:rPr>
        <w:t>3 Credit Hours</w:t>
      </w:r>
    </w:p>
    <w:p w14:paraId="50061078" w14:textId="492C7569" w:rsidR="006C0367" w:rsidRDefault="00573E90" w:rsidP="008467A5">
      <w:pPr>
        <w:rPr>
          <w:rFonts w:cstheme="minorHAnsi"/>
          <w:b/>
          <w:sz w:val="24"/>
          <w:szCs w:val="24"/>
          <w:u w:val="single"/>
        </w:rPr>
      </w:pPr>
      <w:r>
        <w:rPr>
          <w:rFonts w:cstheme="minorHAnsi"/>
          <w:sz w:val="24"/>
          <w:szCs w:val="24"/>
        </w:rPr>
        <w:t>Prerequisites: None</w:t>
      </w:r>
    </w:p>
    <w:p w14:paraId="4109B9A5" w14:textId="382E1ECE" w:rsidR="006C0367" w:rsidRDefault="00582956" w:rsidP="008467A5">
      <w:pPr>
        <w:rPr>
          <w:rFonts w:cstheme="minorHAnsi"/>
          <w:sz w:val="24"/>
          <w:szCs w:val="24"/>
        </w:rPr>
      </w:pPr>
      <w:r w:rsidRPr="006C0367">
        <w:rPr>
          <w:rFonts w:cstheme="minorHAnsi"/>
          <w:b/>
          <w:sz w:val="24"/>
          <w:szCs w:val="24"/>
        </w:rPr>
        <w:t>Meeting Location and Time:</w:t>
      </w:r>
      <w:r>
        <w:rPr>
          <w:rFonts w:cstheme="minorHAnsi"/>
          <w:sz w:val="24"/>
          <w:szCs w:val="24"/>
        </w:rPr>
        <w:t xml:space="preserve"> </w:t>
      </w:r>
      <w:r w:rsidR="006C0367">
        <w:rPr>
          <w:rFonts w:cstheme="minorHAnsi"/>
          <w:sz w:val="24"/>
          <w:szCs w:val="24"/>
        </w:rPr>
        <w:tab/>
        <w:t>WC-011 Room 201</w:t>
      </w:r>
    </w:p>
    <w:p w14:paraId="6DC43B44" w14:textId="74B6F78C" w:rsidR="006C0367" w:rsidRDefault="006C0367" w:rsidP="006C0367">
      <w:pPr>
        <w:ind w:left="2160" w:firstLine="720"/>
        <w:rPr>
          <w:rFonts w:cstheme="minorHAnsi"/>
          <w:sz w:val="24"/>
          <w:szCs w:val="24"/>
        </w:rPr>
      </w:pPr>
      <w:r>
        <w:rPr>
          <w:rFonts w:cstheme="minorHAnsi"/>
          <w:sz w:val="24"/>
          <w:szCs w:val="24"/>
        </w:rPr>
        <w:t>Thursday 7:00pm – 9:45pm</w:t>
      </w:r>
    </w:p>
    <w:p w14:paraId="2A43A3B5" w14:textId="2D425FEF" w:rsidR="006C0367" w:rsidRDefault="006C0367" w:rsidP="006C0367">
      <w:pPr>
        <w:rPr>
          <w:rFonts w:cstheme="minorHAnsi"/>
          <w:sz w:val="24"/>
          <w:szCs w:val="24"/>
        </w:rPr>
      </w:pPr>
      <w:r w:rsidRPr="006C0367">
        <w:rPr>
          <w:rFonts w:cstheme="minorHAnsi"/>
          <w:b/>
          <w:sz w:val="24"/>
          <w:szCs w:val="24"/>
        </w:rPr>
        <w:t xml:space="preserve">Text (Required): </w:t>
      </w:r>
      <w:r w:rsidRPr="006C0367">
        <w:rPr>
          <w:rFonts w:cstheme="minorHAnsi"/>
          <w:sz w:val="24"/>
          <w:szCs w:val="24"/>
        </w:rPr>
        <w:t xml:space="preserve"> McConnell, Campbell R., Brue, Stanley L. and Flynn, Sean M., </w:t>
      </w:r>
      <w:r w:rsidRPr="006C0367">
        <w:rPr>
          <w:rFonts w:cstheme="minorHAnsi"/>
          <w:sz w:val="24"/>
          <w:szCs w:val="24"/>
          <w:u w:val="single"/>
        </w:rPr>
        <w:t>M</w:t>
      </w:r>
      <w:r w:rsidR="00363B35">
        <w:rPr>
          <w:rFonts w:cstheme="minorHAnsi"/>
          <w:sz w:val="24"/>
          <w:szCs w:val="24"/>
          <w:u w:val="single"/>
        </w:rPr>
        <w:t>i</w:t>
      </w:r>
      <w:r w:rsidRPr="006C0367">
        <w:rPr>
          <w:rFonts w:cstheme="minorHAnsi"/>
          <w:sz w:val="24"/>
          <w:szCs w:val="24"/>
          <w:u w:val="single"/>
        </w:rPr>
        <w:t>croeconomics: Principles, Problems and Policies with Connect</w:t>
      </w:r>
      <w:r w:rsidRPr="006C0367">
        <w:rPr>
          <w:rFonts w:cstheme="minorHAnsi"/>
          <w:sz w:val="24"/>
          <w:szCs w:val="24"/>
        </w:rPr>
        <w:t>, 21</w:t>
      </w:r>
      <w:r w:rsidRPr="006C0367">
        <w:rPr>
          <w:rFonts w:cstheme="minorHAnsi"/>
          <w:sz w:val="24"/>
          <w:szCs w:val="24"/>
          <w:vertAlign w:val="superscript"/>
        </w:rPr>
        <w:t>st</w:t>
      </w:r>
      <w:r w:rsidRPr="006C0367">
        <w:rPr>
          <w:rFonts w:cstheme="minorHAnsi"/>
          <w:sz w:val="24"/>
          <w:szCs w:val="24"/>
        </w:rPr>
        <w:t xml:space="preserve"> ed. McGraw-Hill Irwin, 2018.</w:t>
      </w:r>
    </w:p>
    <w:p w14:paraId="1721FF4B" w14:textId="49839CD1" w:rsidR="006C0367" w:rsidRPr="006C0367" w:rsidRDefault="006C0367" w:rsidP="006C0367">
      <w:pPr>
        <w:rPr>
          <w:rFonts w:cstheme="minorHAnsi"/>
          <w:b/>
          <w:sz w:val="24"/>
          <w:szCs w:val="24"/>
        </w:rPr>
      </w:pPr>
      <w:r w:rsidRPr="006C0367">
        <w:rPr>
          <w:rFonts w:cstheme="minorHAnsi"/>
          <w:b/>
          <w:sz w:val="24"/>
          <w:szCs w:val="24"/>
        </w:rPr>
        <w:t xml:space="preserve">Online Learning Tool (Required): </w:t>
      </w:r>
      <w:r w:rsidRPr="006C0367">
        <w:rPr>
          <w:rFonts w:cstheme="minorHAnsi"/>
          <w:sz w:val="24"/>
          <w:szCs w:val="24"/>
        </w:rPr>
        <w:t xml:space="preserve">McGraw-Hill Connect (Go to </w:t>
      </w:r>
      <w:hyperlink r:id="rId6">
        <w:r w:rsidRPr="006C0367">
          <w:rPr>
            <w:rStyle w:val="Hyperlink"/>
            <w:rFonts w:cstheme="minorHAnsi"/>
            <w:sz w:val="24"/>
            <w:szCs w:val="24"/>
          </w:rPr>
          <w:t>www.mcgrawhillconnect.com</w:t>
        </w:r>
      </w:hyperlink>
      <w:r w:rsidRPr="006C0367">
        <w:rPr>
          <w:rFonts w:cstheme="minorHAnsi"/>
          <w:sz w:val="24"/>
          <w:szCs w:val="24"/>
        </w:rPr>
        <w:t xml:space="preserve"> and click on students then how to register for connect and follow instructions.  From there you may purchase connect only for $110.  Note: Connect is already package</w:t>
      </w:r>
      <w:r>
        <w:rPr>
          <w:rFonts w:cstheme="minorHAnsi"/>
          <w:sz w:val="24"/>
          <w:szCs w:val="24"/>
        </w:rPr>
        <w:t>d</w:t>
      </w:r>
      <w:r w:rsidRPr="006C0367">
        <w:rPr>
          <w:rFonts w:cstheme="minorHAnsi"/>
          <w:sz w:val="24"/>
          <w:szCs w:val="24"/>
        </w:rPr>
        <w:t xml:space="preserve"> with the textbook) If you are having problems with the assignments in Connect, contact the help desk at 1-800-331-5094 and get a case number.</w:t>
      </w:r>
    </w:p>
    <w:p w14:paraId="0CF27A49" w14:textId="46CB994F" w:rsidR="00582956" w:rsidRPr="00582956" w:rsidRDefault="006C0367" w:rsidP="00582956">
      <w:pPr>
        <w:rPr>
          <w:rFonts w:cstheme="minorHAnsi"/>
          <w:sz w:val="24"/>
          <w:szCs w:val="24"/>
        </w:rPr>
      </w:pPr>
      <w:r w:rsidRPr="006C0367">
        <w:rPr>
          <w:rFonts w:cstheme="minorHAnsi"/>
          <w:b/>
          <w:sz w:val="24"/>
          <w:szCs w:val="24"/>
        </w:rPr>
        <w:t>Course Description:</w:t>
      </w:r>
      <w:r>
        <w:rPr>
          <w:rFonts w:cstheme="minorHAnsi"/>
          <w:sz w:val="24"/>
          <w:szCs w:val="24"/>
        </w:rPr>
        <w:t xml:space="preserve"> </w:t>
      </w:r>
      <w:r w:rsidR="00A80482" w:rsidRPr="00A80482">
        <w:rPr>
          <w:rFonts w:cstheme="minorHAnsi"/>
          <w:sz w:val="24"/>
          <w:szCs w:val="24"/>
        </w:rPr>
        <w:t>Introduction to economic theory and fundamentals of economic analysis. Emphasis on study of microeconomics: market structure, price determination, factors of production, distribution of income and effects of monopoly and oligopoly on markets. For prospective economics majors and students with interests in specialized business curricula, completion of full Principles of Economics sequence (ECO 2013 and ECO 2023) is highly recommended.</w:t>
      </w:r>
    </w:p>
    <w:p w14:paraId="7128A4B7" w14:textId="77777777" w:rsidR="009A0496" w:rsidRPr="009A0496" w:rsidRDefault="006C0367" w:rsidP="009A0496">
      <w:pPr>
        <w:rPr>
          <w:rFonts w:cstheme="minorHAnsi"/>
          <w:b/>
          <w:sz w:val="24"/>
          <w:szCs w:val="24"/>
        </w:rPr>
      </w:pPr>
      <w:r w:rsidRPr="006C0367">
        <w:rPr>
          <w:rFonts w:cstheme="minorHAnsi"/>
          <w:b/>
          <w:sz w:val="24"/>
          <w:szCs w:val="24"/>
        </w:rPr>
        <w:lastRenderedPageBreak/>
        <w:t xml:space="preserve">Valencia Student Core Competencies:  </w:t>
      </w:r>
      <w:r w:rsidR="009A0496" w:rsidRPr="009A0496">
        <w:rPr>
          <w:rFonts w:cstheme="minorHAnsi"/>
          <w:sz w:val="24"/>
          <w:szCs w:val="24"/>
        </w:rPr>
        <w:t>The faculty of Valencia College has identified four core competencies that define the learning outcomes for a successful Valencia graduate. These competencies are at the heart of the Valencia experience and provide the context for learning and assessment at Valencia College. You will be given opportunities to develop and practice these competencies in this class. The four competencies are:</w:t>
      </w:r>
    </w:p>
    <w:p w14:paraId="3F43EB1B" w14:textId="77777777" w:rsidR="009A0496" w:rsidRPr="009A0496" w:rsidRDefault="009A0496" w:rsidP="009A0496">
      <w:pPr>
        <w:numPr>
          <w:ilvl w:val="0"/>
          <w:numId w:val="2"/>
        </w:numPr>
        <w:rPr>
          <w:rFonts w:cstheme="minorHAnsi"/>
          <w:sz w:val="24"/>
          <w:szCs w:val="24"/>
        </w:rPr>
      </w:pPr>
      <w:r w:rsidRPr="009A0496">
        <w:rPr>
          <w:rFonts w:cstheme="minorHAnsi"/>
          <w:b/>
          <w:bCs/>
          <w:sz w:val="24"/>
          <w:szCs w:val="24"/>
        </w:rPr>
        <w:t>Think</w:t>
      </w:r>
      <w:r w:rsidRPr="009A0496">
        <w:rPr>
          <w:rFonts w:cstheme="minorHAnsi"/>
          <w:sz w:val="24"/>
          <w:szCs w:val="24"/>
        </w:rPr>
        <w:t> - think clearly, and creatively, analyze, synthesize, integrate and evaluate in the many domains of human inquiry</w:t>
      </w:r>
    </w:p>
    <w:p w14:paraId="2B9F3092" w14:textId="77777777" w:rsidR="009A0496" w:rsidRPr="009A0496" w:rsidRDefault="009A0496" w:rsidP="009A0496">
      <w:pPr>
        <w:numPr>
          <w:ilvl w:val="0"/>
          <w:numId w:val="2"/>
        </w:numPr>
        <w:rPr>
          <w:rFonts w:cstheme="minorHAnsi"/>
          <w:sz w:val="24"/>
          <w:szCs w:val="24"/>
        </w:rPr>
      </w:pPr>
      <w:r w:rsidRPr="009A0496">
        <w:rPr>
          <w:rFonts w:cstheme="minorHAnsi"/>
          <w:b/>
          <w:bCs/>
          <w:sz w:val="24"/>
          <w:szCs w:val="24"/>
        </w:rPr>
        <w:t>Value</w:t>
      </w:r>
      <w:r w:rsidRPr="009A0496">
        <w:rPr>
          <w:rFonts w:cstheme="minorHAnsi"/>
          <w:sz w:val="24"/>
          <w:szCs w:val="24"/>
        </w:rPr>
        <w:t> - make reasoned judgments and responsible commitments</w:t>
      </w:r>
    </w:p>
    <w:p w14:paraId="75AEC530" w14:textId="77777777" w:rsidR="009A0496" w:rsidRDefault="009A0496" w:rsidP="009A0496">
      <w:pPr>
        <w:numPr>
          <w:ilvl w:val="0"/>
          <w:numId w:val="2"/>
        </w:numPr>
        <w:rPr>
          <w:rFonts w:cstheme="minorHAnsi"/>
          <w:sz w:val="24"/>
          <w:szCs w:val="24"/>
        </w:rPr>
      </w:pPr>
      <w:r w:rsidRPr="009A0496">
        <w:rPr>
          <w:rFonts w:cstheme="minorHAnsi"/>
          <w:b/>
          <w:bCs/>
          <w:sz w:val="24"/>
          <w:szCs w:val="24"/>
        </w:rPr>
        <w:t>Communicate</w:t>
      </w:r>
      <w:r w:rsidRPr="009A0496">
        <w:rPr>
          <w:rFonts w:cstheme="minorHAnsi"/>
          <w:sz w:val="24"/>
          <w:szCs w:val="24"/>
        </w:rPr>
        <w:t> - communicate with different audiences using varied means</w:t>
      </w:r>
    </w:p>
    <w:p w14:paraId="59C9BAFB" w14:textId="77777777" w:rsidR="009A0496" w:rsidRDefault="009A0496" w:rsidP="009A0496">
      <w:pPr>
        <w:numPr>
          <w:ilvl w:val="0"/>
          <w:numId w:val="2"/>
        </w:numPr>
        <w:rPr>
          <w:rFonts w:cstheme="minorHAnsi"/>
          <w:sz w:val="24"/>
          <w:szCs w:val="24"/>
        </w:rPr>
      </w:pPr>
      <w:r w:rsidRPr="009A0496">
        <w:rPr>
          <w:rFonts w:cstheme="minorHAnsi"/>
          <w:b/>
          <w:bCs/>
          <w:sz w:val="24"/>
          <w:szCs w:val="24"/>
        </w:rPr>
        <w:t>Act</w:t>
      </w:r>
      <w:r w:rsidRPr="009A0496">
        <w:rPr>
          <w:rFonts w:cstheme="minorHAnsi"/>
          <w:sz w:val="24"/>
          <w:szCs w:val="24"/>
        </w:rPr>
        <w:t> - act purposefully, effectively and responsibly</w:t>
      </w:r>
      <w:r w:rsidR="006C0367" w:rsidRPr="009A0496">
        <w:rPr>
          <w:rFonts w:cstheme="minorHAnsi"/>
          <w:sz w:val="24"/>
          <w:szCs w:val="24"/>
        </w:rPr>
        <w:t xml:space="preserve">  </w:t>
      </w:r>
    </w:p>
    <w:p w14:paraId="5232A82E" w14:textId="45FCDCFC" w:rsidR="006C0367" w:rsidRDefault="006C0367" w:rsidP="009A0496">
      <w:pPr>
        <w:rPr>
          <w:rFonts w:cstheme="minorHAnsi"/>
          <w:b/>
          <w:sz w:val="24"/>
          <w:szCs w:val="24"/>
        </w:rPr>
      </w:pPr>
      <w:r w:rsidRPr="009A0496">
        <w:rPr>
          <w:rFonts w:cstheme="minorHAnsi"/>
          <w:sz w:val="24"/>
          <w:szCs w:val="24"/>
        </w:rPr>
        <w:t>A detailed overview can be found in the current Valencia Catalog or on the Valencia Website</w:t>
      </w:r>
      <w:r w:rsidRPr="009A0496">
        <w:rPr>
          <w:rFonts w:cstheme="minorHAnsi"/>
          <w:b/>
          <w:sz w:val="24"/>
          <w:szCs w:val="24"/>
        </w:rPr>
        <w:t xml:space="preserve"> </w:t>
      </w:r>
      <w:hyperlink r:id="rId7" w:history="1">
        <w:r w:rsidRPr="009A0496">
          <w:rPr>
            <w:rStyle w:val="Hyperlink"/>
            <w:rFonts w:cstheme="minorHAnsi"/>
            <w:b/>
            <w:sz w:val="24"/>
            <w:szCs w:val="24"/>
          </w:rPr>
          <w:t>http://catalog.valenciacollege.edu/aboutvalenciacollege/studentcorecompetencies/</w:t>
        </w:r>
      </w:hyperlink>
      <w:r w:rsidRPr="009A0496">
        <w:rPr>
          <w:rFonts w:cstheme="minorHAnsi"/>
          <w:b/>
          <w:sz w:val="24"/>
          <w:szCs w:val="24"/>
        </w:rPr>
        <w:t xml:space="preserve">. </w:t>
      </w:r>
    </w:p>
    <w:p w14:paraId="10B696F3" w14:textId="77777777" w:rsidR="00C546A0" w:rsidRPr="009A0496" w:rsidRDefault="00C546A0" w:rsidP="009A0496">
      <w:pPr>
        <w:rPr>
          <w:rFonts w:cstheme="minorHAnsi"/>
          <w:sz w:val="24"/>
          <w:szCs w:val="24"/>
        </w:rPr>
      </w:pPr>
    </w:p>
    <w:p w14:paraId="28EDE8F3" w14:textId="5B3F82FF" w:rsidR="00C546A0" w:rsidRPr="00C546A0" w:rsidRDefault="00C546A0" w:rsidP="00531091">
      <w:pPr>
        <w:rPr>
          <w:rFonts w:cstheme="minorHAnsi"/>
          <w:b/>
          <w:sz w:val="28"/>
          <w:szCs w:val="24"/>
          <w:u w:val="single"/>
        </w:rPr>
      </w:pPr>
      <w:r w:rsidRPr="00C546A0">
        <w:rPr>
          <w:rFonts w:cstheme="minorHAnsi"/>
          <w:b/>
          <w:sz w:val="28"/>
          <w:szCs w:val="24"/>
          <w:u w:val="single"/>
        </w:rPr>
        <w:t>Policies</w:t>
      </w:r>
      <w:r w:rsidR="00C976B1">
        <w:rPr>
          <w:rFonts w:cstheme="minorHAnsi"/>
          <w:b/>
          <w:sz w:val="28"/>
          <w:szCs w:val="24"/>
          <w:u w:val="single"/>
        </w:rPr>
        <w:t xml:space="preserve"> </w:t>
      </w:r>
      <w:r>
        <w:rPr>
          <w:rFonts w:cstheme="minorHAnsi"/>
          <w:b/>
          <w:sz w:val="28"/>
          <w:szCs w:val="24"/>
          <w:u w:val="single"/>
        </w:rPr>
        <w:t>/</w:t>
      </w:r>
      <w:r w:rsidR="00C976B1">
        <w:rPr>
          <w:rFonts w:cstheme="minorHAnsi"/>
          <w:b/>
          <w:sz w:val="28"/>
          <w:szCs w:val="24"/>
          <w:u w:val="single"/>
        </w:rPr>
        <w:t xml:space="preserve"> Other </w:t>
      </w:r>
      <w:r>
        <w:rPr>
          <w:rFonts w:cstheme="minorHAnsi"/>
          <w:b/>
          <w:sz w:val="28"/>
          <w:szCs w:val="24"/>
          <w:u w:val="single"/>
        </w:rPr>
        <w:t>Information</w:t>
      </w:r>
    </w:p>
    <w:p w14:paraId="043CB778" w14:textId="62DBE1B9" w:rsidR="00531091" w:rsidRPr="00531091" w:rsidRDefault="00531091" w:rsidP="00531091">
      <w:pPr>
        <w:rPr>
          <w:rFonts w:cstheme="minorHAnsi"/>
          <w:color w:val="FF0000"/>
          <w:sz w:val="24"/>
          <w:szCs w:val="24"/>
          <w:u w:val="single"/>
        </w:rPr>
      </w:pPr>
      <w:r w:rsidRPr="00531091">
        <w:rPr>
          <w:rFonts w:cstheme="minorHAnsi"/>
          <w:b/>
          <w:sz w:val="24"/>
          <w:szCs w:val="24"/>
        </w:rPr>
        <w:t xml:space="preserve">Withdrawal Deadline/Policy: </w:t>
      </w:r>
      <w:r w:rsidR="00CF15E0">
        <w:rPr>
          <w:rFonts w:cstheme="minorHAnsi"/>
          <w:b/>
          <w:color w:val="FF0000"/>
          <w:sz w:val="24"/>
          <w:szCs w:val="24"/>
          <w:u w:val="single"/>
        </w:rPr>
        <w:t>March</w:t>
      </w:r>
      <w:r w:rsidRPr="00531091">
        <w:rPr>
          <w:rFonts w:cstheme="minorHAnsi"/>
          <w:b/>
          <w:color w:val="FF0000"/>
          <w:sz w:val="24"/>
          <w:szCs w:val="24"/>
          <w:u w:val="single"/>
        </w:rPr>
        <w:t xml:space="preserve"> </w:t>
      </w:r>
      <w:r w:rsidR="00CF15E0">
        <w:rPr>
          <w:rFonts w:cstheme="minorHAnsi"/>
          <w:b/>
          <w:color w:val="FF0000"/>
          <w:sz w:val="24"/>
          <w:szCs w:val="24"/>
          <w:u w:val="single"/>
        </w:rPr>
        <w:t>22</w:t>
      </w:r>
      <w:r w:rsidRPr="00531091">
        <w:rPr>
          <w:rFonts w:cstheme="minorHAnsi"/>
          <w:b/>
          <w:color w:val="FF0000"/>
          <w:sz w:val="24"/>
          <w:szCs w:val="24"/>
          <w:u w:val="single"/>
        </w:rPr>
        <w:t>, 201</w:t>
      </w:r>
      <w:r w:rsidR="00CF15E0">
        <w:rPr>
          <w:rFonts w:cstheme="minorHAnsi"/>
          <w:b/>
          <w:color w:val="FF0000"/>
          <w:sz w:val="24"/>
          <w:szCs w:val="24"/>
          <w:u w:val="single"/>
        </w:rPr>
        <w:t>9</w:t>
      </w:r>
    </w:p>
    <w:p w14:paraId="1548CE13" w14:textId="75979797" w:rsidR="00531091" w:rsidRDefault="00531091" w:rsidP="00531091">
      <w:pPr>
        <w:rPr>
          <w:rFonts w:cstheme="minorHAnsi"/>
          <w:sz w:val="24"/>
          <w:szCs w:val="24"/>
        </w:rPr>
      </w:pPr>
      <w:r w:rsidRPr="00531091">
        <w:rPr>
          <w:rFonts w:cstheme="minorHAnsi"/>
          <w:sz w:val="24"/>
          <w:szCs w:val="24"/>
        </w:rPr>
        <w:t>Per Valencia Policy 4-07 (Academic Progress, Course Attendance and Grades, and Withdrawals), a student who withdraws from class before the withdrawal deadline of (</w:t>
      </w:r>
      <w:r w:rsidR="005C1D43">
        <w:rPr>
          <w:rFonts w:cstheme="minorHAnsi"/>
          <w:b/>
          <w:sz w:val="24"/>
          <w:szCs w:val="24"/>
        </w:rPr>
        <w:t>March</w:t>
      </w:r>
      <w:r w:rsidRPr="00531091">
        <w:rPr>
          <w:rFonts w:cstheme="minorHAnsi"/>
          <w:b/>
          <w:sz w:val="24"/>
          <w:szCs w:val="24"/>
        </w:rPr>
        <w:t xml:space="preserve"> </w:t>
      </w:r>
      <w:r w:rsidR="005C1D43">
        <w:rPr>
          <w:rFonts w:cstheme="minorHAnsi"/>
          <w:b/>
          <w:sz w:val="24"/>
          <w:szCs w:val="24"/>
        </w:rPr>
        <w:t>22</w:t>
      </w:r>
      <w:r w:rsidRPr="00531091">
        <w:rPr>
          <w:rFonts w:cstheme="minorHAnsi"/>
          <w:b/>
          <w:sz w:val="24"/>
          <w:szCs w:val="24"/>
        </w:rPr>
        <w:t>, 201</w:t>
      </w:r>
      <w:r w:rsidR="005C1D43">
        <w:rPr>
          <w:rFonts w:cstheme="minorHAnsi"/>
          <w:b/>
          <w:sz w:val="24"/>
          <w:szCs w:val="24"/>
        </w:rPr>
        <w:t>9</w:t>
      </w:r>
      <w:r w:rsidRPr="00531091">
        <w:rPr>
          <w:rFonts w:cstheme="minorHAnsi"/>
          <w:i/>
          <w:sz w:val="24"/>
          <w:szCs w:val="24"/>
        </w:rPr>
        <w:t>)</w:t>
      </w:r>
      <w:r w:rsidRPr="00531091">
        <w:rPr>
          <w:rFonts w:cstheme="minorHAnsi"/>
          <w:sz w:val="24"/>
          <w:szCs w:val="24"/>
        </w:rPr>
        <w:t xml:space="preserve"> will receive a grade of “W.”  A student is not permitted to withdraw after the withdrawal deadline.  Students who stay in the class after this deadline are responsible to complete all work required for the course; e.g., homework, projects, tests, etc. If you choose to stop coming to the class after the Withdrawal deadline, you will be held responsible for all work missed, including the final. Hence, the final grade for the course will be determined by taking into consideration the percentages obtained by work which was turned in and the zeros given to work which was not turned in on time. Students can still be withdrawn by the college for violations of the college’s code of conduct policies. Any student who withdraws or is withdrawn from a class during a third or subsequent attempt in the same course will be assigned a grade of “F.”</w:t>
      </w:r>
    </w:p>
    <w:p w14:paraId="5FE26D82" w14:textId="427ADC5C" w:rsidR="00531091" w:rsidRDefault="00531091" w:rsidP="00531091">
      <w:pPr>
        <w:rPr>
          <w:rFonts w:cstheme="minorHAnsi"/>
          <w:sz w:val="24"/>
          <w:szCs w:val="24"/>
        </w:rPr>
      </w:pPr>
      <w:r>
        <w:rPr>
          <w:rFonts w:cstheme="minorHAnsi"/>
          <w:sz w:val="24"/>
          <w:szCs w:val="24"/>
        </w:rPr>
        <w:t>S</w:t>
      </w:r>
      <w:r w:rsidRPr="00531091">
        <w:rPr>
          <w:rFonts w:cstheme="minorHAnsi"/>
          <w:sz w:val="24"/>
          <w:szCs w:val="24"/>
        </w:rPr>
        <w:t xml:space="preserve">tudents on financial aid should consult an advisor or counselor before withdrawing from a course; there may be financial implications to the student </w:t>
      </w:r>
      <w:r w:rsidRPr="00531091">
        <w:rPr>
          <w:rFonts w:cstheme="minorHAnsi"/>
          <w:sz w:val="24"/>
          <w:szCs w:val="24"/>
        </w:rPr>
        <w:tab/>
        <w:t>which he or she must know about to make an informed decision before withdrawing from a course.  Students with some scholarships who withdraw or are withdrawn from a</w:t>
      </w:r>
      <w:r>
        <w:rPr>
          <w:rFonts w:cstheme="minorHAnsi"/>
          <w:sz w:val="24"/>
          <w:szCs w:val="24"/>
        </w:rPr>
        <w:t xml:space="preserve"> </w:t>
      </w:r>
      <w:r w:rsidRPr="00531091">
        <w:rPr>
          <w:rFonts w:cstheme="minorHAnsi"/>
          <w:sz w:val="24"/>
          <w:szCs w:val="24"/>
        </w:rPr>
        <w:t>class must pay the college for the cost of the class.  Other scholarship sponsors may also require repayment.</w:t>
      </w:r>
    </w:p>
    <w:p w14:paraId="7E6494F4" w14:textId="03CC6F70" w:rsidR="002766FB" w:rsidRDefault="002766FB" w:rsidP="00531091">
      <w:pPr>
        <w:rPr>
          <w:rFonts w:cstheme="minorHAnsi"/>
          <w:b/>
          <w:sz w:val="24"/>
          <w:szCs w:val="24"/>
        </w:rPr>
      </w:pPr>
      <w:r w:rsidRPr="002766FB">
        <w:rPr>
          <w:rFonts w:cstheme="minorHAnsi"/>
          <w:b/>
          <w:sz w:val="24"/>
          <w:szCs w:val="24"/>
        </w:rPr>
        <w:t>Drop/Refund Deadline</w:t>
      </w:r>
      <w:r>
        <w:rPr>
          <w:rFonts w:cstheme="minorHAnsi"/>
          <w:sz w:val="24"/>
          <w:szCs w:val="24"/>
        </w:rPr>
        <w:t xml:space="preserve">: </w:t>
      </w:r>
      <w:r w:rsidR="005C1D43">
        <w:rPr>
          <w:rFonts w:cstheme="minorHAnsi"/>
          <w:b/>
          <w:sz w:val="24"/>
          <w:szCs w:val="24"/>
        </w:rPr>
        <w:t>January</w:t>
      </w:r>
      <w:r w:rsidRPr="002766FB">
        <w:rPr>
          <w:rFonts w:cstheme="minorHAnsi"/>
          <w:b/>
          <w:sz w:val="24"/>
          <w:szCs w:val="24"/>
        </w:rPr>
        <w:t xml:space="preserve"> </w:t>
      </w:r>
      <w:r w:rsidR="005C1D43">
        <w:rPr>
          <w:rFonts w:cstheme="minorHAnsi"/>
          <w:b/>
          <w:sz w:val="24"/>
          <w:szCs w:val="24"/>
        </w:rPr>
        <w:t>15</w:t>
      </w:r>
      <w:r w:rsidRPr="002766FB">
        <w:rPr>
          <w:rFonts w:cstheme="minorHAnsi"/>
          <w:b/>
          <w:sz w:val="24"/>
          <w:szCs w:val="24"/>
          <w:vertAlign w:val="superscript"/>
        </w:rPr>
        <w:t>th</w:t>
      </w:r>
      <w:r>
        <w:rPr>
          <w:rFonts w:cstheme="minorHAnsi"/>
          <w:b/>
          <w:sz w:val="24"/>
          <w:szCs w:val="24"/>
        </w:rPr>
        <w:t xml:space="preserve"> (11:59pm)</w:t>
      </w:r>
    </w:p>
    <w:p w14:paraId="54DBC160" w14:textId="0C30C25E" w:rsidR="005C1D43" w:rsidRPr="00531091" w:rsidRDefault="004B508A" w:rsidP="00531091">
      <w:pPr>
        <w:rPr>
          <w:rFonts w:cstheme="minorHAnsi"/>
          <w:sz w:val="24"/>
          <w:szCs w:val="24"/>
        </w:rPr>
      </w:pPr>
      <w:hyperlink r:id="rId8" w:history="1">
        <w:r w:rsidR="005C1D43" w:rsidRPr="005C1D43">
          <w:rPr>
            <w:rStyle w:val="Hyperlink"/>
            <w:rFonts w:cstheme="minorHAnsi"/>
            <w:sz w:val="24"/>
            <w:szCs w:val="24"/>
          </w:rPr>
          <w:t>Important Dates Calendar</w:t>
        </w:r>
      </w:hyperlink>
    </w:p>
    <w:p w14:paraId="5B54B2EB" w14:textId="50DF19B3" w:rsidR="00531091" w:rsidRDefault="00531091" w:rsidP="00531091">
      <w:pPr>
        <w:rPr>
          <w:rFonts w:cstheme="minorHAnsi"/>
          <w:sz w:val="24"/>
          <w:szCs w:val="24"/>
        </w:rPr>
      </w:pPr>
      <w:r w:rsidRPr="00531091">
        <w:rPr>
          <w:rFonts w:cstheme="minorHAnsi"/>
          <w:b/>
          <w:sz w:val="24"/>
          <w:szCs w:val="24"/>
        </w:rPr>
        <w:lastRenderedPageBreak/>
        <w:t>Incompletes:</w:t>
      </w:r>
      <w:r>
        <w:rPr>
          <w:rFonts w:cstheme="minorHAnsi"/>
          <w:b/>
          <w:sz w:val="24"/>
          <w:szCs w:val="24"/>
        </w:rPr>
        <w:t xml:space="preserve"> </w:t>
      </w:r>
      <w:r w:rsidRPr="00531091">
        <w:rPr>
          <w:rFonts w:cstheme="minorHAnsi"/>
          <w:sz w:val="24"/>
          <w:szCs w:val="24"/>
        </w:rPr>
        <w:t>As per college policy, an incomplete may be assigned if you are progressing satisfactorily and, for valid, well documented, reasons (emergencies such as serious illness requiring hospitalization), cannot complete the work of a course within the term. You should be aware that I rarely give incompletes; they are reserved for only the most exceptional circumstances. Proper documentation must be provided upon request.</w:t>
      </w:r>
    </w:p>
    <w:p w14:paraId="19E9C611" w14:textId="7A0C04B0" w:rsidR="00531091" w:rsidRDefault="00531091" w:rsidP="00531091">
      <w:pPr>
        <w:rPr>
          <w:rFonts w:cstheme="minorHAnsi"/>
          <w:sz w:val="24"/>
          <w:szCs w:val="24"/>
          <w:u w:val="single"/>
        </w:rPr>
      </w:pPr>
      <w:r w:rsidRPr="00531091">
        <w:rPr>
          <w:rFonts w:cstheme="minorHAnsi"/>
          <w:b/>
          <w:sz w:val="24"/>
          <w:szCs w:val="24"/>
        </w:rPr>
        <w:t xml:space="preserve">Students with Physical or Learning Disabilities:  </w:t>
      </w:r>
      <w:r w:rsidRPr="00531091">
        <w:rPr>
          <w:rFonts w:cstheme="minorHAnsi"/>
          <w:sz w:val="24"/>
          <w:szCs w:val="24"/>
        </w:rPr>
        <w:t>Students with disabilities who qualify for academic accommodations must provide a Notification to Instructor (NTI) form from the Office for Students with Disabilities (OSD) and discuss specific needs with the professor, preferably during the first two weeks of class. The Office for Students with Disabilities determines accommodations based on appropriate documentation of disabilities. Contact information: West Campus SSB, Rm. 102 Ph.: </w:t>
      </w:r>
      <w:r w:rsidRPr="00531091">
        <w:rPr>
          <w:rFonts w:cstheme="minorHAnsi"/>
          <w:sz w:val="24"/>
          <w:szCs w:val="24"/>
          <w:u w:val="single"/>
        </w:rPr>
        <w:t>407-582-1523</w:t>
      </w:r>
      <w:r w:rsidRPr="00531091">
        <w:rPr>
          <w:rFonts w:cstheme="minorHAnsi"/>
          <w:sz w:val="24"/>
          <w:szCs w:val="24"/>
        </w:rPr>
        <w:t> Fax: </w:t>
      </w:r>
      <w:r w:rsidRPr="00531091">
        <w:rPr>
          <w:rFonts w:cstheme="minorHAnsi"/>
          <w:sz w:val="24"/>
          <w:szCs w:val="24"/>
          <w:u w:val="single"/>
        </w:rPr>
        <w:t>407-582-1326</w:t>
      </w:r>
    </w:p>
    <w:p w14:paraId="7D42CEFF" w14:textId="7A955B74" w:rsidR="00934A38" w:rsidRPr="00934A38" w:rsidRDefault="00934A38" w:rsidP="00934A38">
      <w:pPr>
        <w:rPr>
          <w:rFonts w:cstheme="minorHAnsi"/>
          <w:sz w:val="24"/>
          <w:szCs w:val="24"/>
        </w:rPr>
      </w:pPr>
      <w:r w:rsidRPr="00934A38">
        <w:rPr>
          <w:rFonts w:cstheme="minorHAnsi"/>
          <w:b/>
          <w:sz w:val="24"/>
          <w:szCs w:val="24"/>
        </w:rPr>
        <w:t>Electronics Policy:</w:t>
      </w:r>
      <w:r>
        <w:rPr>
          <w:rFonts w:cstheme="minorHAnsi"/>
          <w:sz w:val="24"/>
          <w:szCs w:val="24"/>
        </w:rPr>
        <w:t xml:space="preserve"> </w:t>
      </w:r>
      <w:r w:rsidRPr="00934A38">
        <w:rPr>
          <w:rFonts w:cstheme="minorHAnsi"/>
          <w:sz w:val="24"/>
          <w:szCs w:val="24"/>
        </w:rPr>
        <w:t>Access to the Internet through a personal device will be helpful to you in this course when used appropriately. During group work I may allow you to use the Internet to find some answers.</w:t>
      </w:r>
      <w:r>
        <w:rPr>
          <w:rFonts w:cstheme="minorHAnsi"/>
          <w:sz w:val="24"/>
          <w:szCs w:val="24"/>
        </w:rPr>
        <w:t xml:space="preserve"> You may record the audio of course lectures as desired for the purposes of later review. You may not distribute such recordings except to other students in the </w:t>
      </w:r>
      <w:r w:rsidR="005C1D43">
        <w:rPr>
          <w:rFonts w:cstheme="minorHAnsi"/>
          <w:sz w:val="24"/>
          <w:szCs w:val="24"/>
        </w:rPr>
        <w:t xml:space="preserve">current term </w:t>
      </w:r>
      <w:r>
        <w:rPr>
          <w:rFonts w:cstheme="minorHAnsi"/>
          <w:sz w:val="24"/>
          <w:szCs w:val="24"/>
        </w:rPr>
        <w:t>class.</w:t>
      </w:r>
    </w:p>
    <w:p w14:paraId="070C0A12" w14:textId="77777777" w:rsidR="00934A38" w:rsidRPr="00934A38" w:rsidRDefault="00934A38" w:rsidP="00934A38">
      <w:pPr>
        <w:rPr>
          <w:rFonts w:cstheme="minorHAnsi"/>
          <w:sz w:val="24"/>
          <w:szCs w:val="24"/>
        </w:rPr>
      </w:pPr>
      <w:r w:rsidRPr="00934A38">
        <w:rPr>
          <w:rFonts w:cstheme="minorHAnsi"/>
          <w:sz w:val="24"/>
          <w:szCs w:val="24"/>
        </w:rPr>
        <w:t>Laptops and tablets will be tolerated if used appropriately for class purposes.</w:t>
      </w:r>
    </w:p>
    <w:p w14:paraId="73EB0AB6" w14:textId="77777777" w:rsidR="00934A38" w:rsidRPr="00934A38" w:rsidRDefault="00934A38" w:rsidP="00934A38">
      <w:pPr>
        <w:rPr>
          <w:rFonts w:cstheme="minorHAnsi"/>
          <w:sz w:val="24"/>
          <w:szCs w:val="24"/>
        </w:rPr>
      </w:pPr>
      <w:r w:rsidRPr="00A879FC">
        <w:rPr>
          <w:rFonts w:cstheme="minorHAnsi"/>
          <w:b/>
          <w:sz w:val="24"/>
          <w:szCs w:val="24"/>
        </w:rPr>
        <w:t>Abuse of this policy will not be tolerated.</w:t>
      </w:r>
      <w:r w:rsidRPr="00934A38">
        <w:rPr>
          <w:rFonts w:cstheme="minorHAnsi"/>
          <w:sz w:val="24"/>
          <w:szCs w:val="24"/>
        </w:rPr>
        <w:t xml:space="preserve"> While class is in session and I</w:t>
      </w:r>
      <w:r>
        <w:rPr>
          <w:rFonts w:cstheme="minorHAnsi"/>
          <w:sz w:val="24"/>
          <w:szCs w:val="24"/>
        </w:rPr>
        <w:t xml:space="preserve"> am</w:t>
      </w:r>
      <w:r w:rsidRPr="00934A38">
        <w:rPr>
          <w:rFonts w:cstheme="minorHAnsi"/>
          <w:sz w:val="24"/>
          <w:szCs w:val="24"/>
        </w:rPr>
        <w:t xml:space="preserve"> speaking, you are expect</w:t>
      </w:r>
      <w:r>
        <w:rPr>
          <w:rFonts w:cstheme="minorHAnsi"/>
          <w:sz w:val="24"/>
          <w:szCs w:val="24"/>
        </w:rPr>
        <w:t>ed</w:t>
      </w:r>
      <w:r w:rsidRPr="00934A38">
        <w:rPr>
          <w:rFonts w:cstheme="minorHAnsi"/>
          <w:sz w:val="24"/>
          <w:szCs w:val="24"/>
        </w:rPr>
        <w:t xml:space="preserve"> to stay off</w:t>
      </w:r>
      <w:r>
        <w:rPr>
          <w:rFonts w:cstheme="minorHAnsi"/>
          <w:sz w:val="24"/>
          <w:szCs w:val="24"/>
        </w:rPr>
        <w:t xml:space="preserve"> </w:t>
      </w:r>
      <w:r w:rsidRPr="00934A38">
        <w:rPr>
          <w:rFonts w:cstheme="minorHAnsi"/>
          <w:sz w:val="24"/>
          <w:szCs w:val="24"/>
        </w:rPr>
        <w:t>your electronic device. You can use a laptop or tablet for note taking or to have the</w:t>
      </w:r>
      <w:r>
        <w:rPr>
          <w:rFonts w:cstheme="minorHAnsi"/>
          <w:sz w:val="24"/>
          <w:szCs w:val="24"/>
        </w:rPr>
        <w:t xml:space="preserve"> textbook</w:t>
      </w:r>
      <w:r w:rsidRPr="00934A38">
        <w:rPr>
          <w:rFonts w:cstheme="minorHAnsi"/>
          <w:sz w:val="24"/>
          <w:szCs w:val="24"/>
        </w:rPr>
        <w:t xml:space="preserve"> displayed in front of you, but you should be aware that it is obvious to me when people are not using these devices appropriately. Using them for purposes other than classwork is disrespectful towards me and the rest of the class. Using electronics while I or another student is speaking is a distraction to me, which becomes a distraction for others trying to learn. If I am distracted by your use of these devices, I will ask you to cease using them.</w:t>
      </w:r>
      <w:r>
        <w:rPr>
          <w:rFonts w:cstheme="minorHAnsi"/>
          <w:sz w:val="24"/>
          <w:szCs w:val="24"/>
        </w:rPr>
        <w:t xml:space="preserve"> </w:t>
      </w:r>
      <w:r w:rsidRPr="00934A38">
        <w:rPr>
          <w:rFonts w:cstheme="minorHAnsi"/>
          <w:sz w:val="24"/>
          <w:szCs w:val="24"/>
        </w:rPr>
        <w:t xml:space="preserve">If you </w:t>
      </w:r>
      <w:proofErr w:type="gramStart"/>
      <w:r w:rsidRPr="00934A38">
        <w:rPr>
          <w:rFonts w:cstheme="minorHAnsi"/>
          <w:sz w:val="24"/>
          <w:szCs w:val="24"/>
        </w:rPr>
        <w:t>have to</w:t>
      </w:r>
      <w:proofErr w:type="gramEnd"/>
      <w:r w:rsidRPr="00934A38">
        <w:rPr>
          <w:rFonts w:cstheme="minorHAnsi"/>
          <w:sz w:val="24"/>
          <w:szCs w:val="24"/>
        </w:rPr>
        <w:t xml:space="preserve"> be reminded of the policy, </w:t>
      </w:r>
      <w:r w:rsidRPr="00934A38">
        <w:rPr>
          <w:rFonts w:cstheme="minorHAnsi"/>
          <w:b/>
          <w:sz w:val="24"/>
          <w:szCs w:val="24"/>
          <w:u w:val="single"/>
        </w:rPr>
        <w:t>five points will be deducted off your next exam grade</w:t>
      </w:r>
      <w:r w:rsidRPr="00934A38">
        <w:rPr>
          <w:rFonts w:cstheme="minorHAnsi"/>
          <w:sz w:val="24"/>
          <w:szCs w:val="24"/>
        </w:rPr>
        <w:t>.</w:t>
      </w:r>
    </w:p>
    <w:p w14:paraId="5C228DC9" w14:textId="19737092" w:rsidR="00531091" w:rsidRDefault="00531091" w:rsidP="00531091">
      <w:pPr>
        <w:rPr>
          <w:rFonts w:cstheme="minorHAnsi"/>
          <w:sz w:val="24"/>
          <w:szCs w:val="24"/>
        </w:rPr>
      </w:pPr>
      <w:proofErr w:type="spellStart"/>
      <w:r w:rsidRPr="00531091">
        <w:rPr>
          <w:rFonts w:cstheme="minorHAnsi"/>
          <w:b/>
          <w:sz w:val="24"/>
          <w:szCs w:val="24"/>
        </w:rPr>
        <w:t>Baycare</w:t>
      </w:r>
      <w:proofErr w:type="spellEnd"/>
      <w:r w:rsidRPr="00531091">
        <w:rPr>
          <w:rFonts w:cstheme="minorHAnsi"/>
          <w:b/>
          <w:sz w:val="24"/>
          <w:szCs w:val="24"/>
        </w:rPr>
        <w:t xml:space="preserve"> Behavioral Health’s Student Assistance Program</w:t>
      </w:r>
      <w:r>
        <w:rPr>
          <w:rFonts w:cstheme="minorHAnsi"/>
          <w:b/>
          <w:sz w:val="24"/>
          <w:szCs w:val="24"/>
        </w:rPr>
        <w:t xml:space="preserve">: </w:t>
      </w:r>
      <w:r w:rsidRPr="00531091">
        <w:rPr>
          <w:rFonts w:cstheme="minorHAnsi"/>
          <w:sz w:val="24"/>
          <w:szCs w:val="24"/>
        </w:rPr>
        <w:t xml:space="preserve">Valencia is committed to making sure all our students have a rewarding and successful college experience.  To that purpose, Valencia students can get immediate help that may assist them with psychological issues dealing with stress, anxiety, depression, adjustment difficulties, substance abuse, time management as well as relationship problems dealing with school, home or work.  Students have </w:t>
      </w:r>
      <w:proofErr w:type="gramStart"/>
      <w:r w:rsidRPr="00531091">
        <w:rPr>
          <w:rFonts w:cstheme="minorHAnsi"/>
          <w:sz w:val="24"/>
          <w:szCs w:val="24"/>
        </w:rPr>
        <w:t>24 hour</w:t>
      </w:r>
      <w:proofErr w:type="gramEnd"/>
      <w:r w:rsidRPr="00531091">
        <w:rPr>
          <w:rFonts w:cstheme="minorHAnsi"/>
          <w:sz w:val="24"/>
          <w:szCs w:val="24"/>
        </w:rPr>
        <w:t xml:space="preserve"> unlimited access to the </w:t>
      </w:r>
      <w:proofErr w:type="spellStart"/>
      <w:r w:rsidRPr="00531091">
        <w:rPr>
          <w:rFonts w:cstheme="minorHAnsi"/>
          <w:b/>
          <w:sz w:val="24"/>
          <w:szCs w:val="24"/>
        </w:rPr>
        <w:t>Baycare</w:t>
      </w:r>
      <w:proofErr w:type="spellEnd"/>
      <w:r w:rsidRPr="00531091">
        <w:rPr>
          <w:rFonts w:cstheme="minorHAnsi"/>
          <w:b/>
          <w:sz w:val="24"/>
          <w:szCs w:val="24"/>
        </w:rPr>
        <w:t xml:space="preserve"> Behavioral Health’s confidential student assistance program</w:t>
      </w:r>
      <w:r w:rsidRPr="00531091">
        <w:rPr>
          <w:rFonts w:cstheme="minorHAnsi"/>
          <w:sz w:val="24"/>
          <w:szCs w:val="24"/>
        </w:rPr>
        <w:t xml:space="preserve"> phone counseling services by calling </w:t>
      </w:r>
      <w:r w:rsidRPr="00531091">
        <w:rPr>
          <w:rFonts w:cstheme="minorHAnsi"/>
          <w:b/>
          <w:sz w:val="24"/>
          <w:szCs w:val="24"/>
        </w:rPr>
        <w:t>(800) 878-5470</w:t>
      </w:r>
      <w:r w:rsidRPr="00531091">
        <w:rPr>
          <w:rFonts w:cstheme="minorHAnsi"/>
          <w:sz w:val="24"/>
          <w:szCs w:val="24"/>
        </w:rPr>
        <w:t>.  Three free confidential face-to-face counseling sessions are also available to students.</w:t>
      </w:r>
    </w:p>
    <w:p w14:paraId="395CDD28" w14:textId="07C4874A" w:rsidR="002766FB" w:rsidRDefault="002766FB" w:rsidP="002766FB">
      <w:pPr>
        <w:rPr>
          <w:rFonts w:cstheme="minorHAnsi"/>
          <w:sz w:val="24"/>
          <w:szCs w:val="24"/>
        </w:rPr>
      </w:pPr>
      <w:r>
        <w:rPr>
          <w:rFonts w:cstheme="minorHAnsi"/>
          <w:b/>
          <w:sz w:val="24"/>
          <w:szCs w:val="24"/>
        </w:rPr>
        <w:t xml:space="preserve">Attendance: </w:t>
      </w:r>
      <w:r w:rsidRPr="00732B17">
        <w:rPr>
          <w:rFonts w:cstheme="minorHAnsi"/>
          <w:sz w:val="24"/>
          <w:szCs w:val="24"/>
        </w:rPr>
        <w:t xml:space="preserve">I will take attendance daily for my records.  In accordance with Valencia policy, an excess of three unexcused absences may result in an administrative withdrawal from the class.  However, do not expect me to withdraw you simply because you stopped showing up.  I am more than happy to discuss with you your progress and options, but </w:t>
      </w:r>
      <w:r w:rsidRPr="00A879FC">
        <w:rPr>
          <w:rFonts w:cstheme="minorHAnsi"/>
          <w:b/>
          <w:sz w:val="24"/>
          <w:szCs w:val="24"/>
        </w:rPr>
        <w:t>your actual enrollment/withdrawal is your responsibility.</w:t>
      </w:r>
      <w:r w:rsidR="00A879FC">
        <w:rPr>
          <w:rFonts w:cstheme="minorHAnsi"/>
          <w:b/>
          <w:sz w:val="24"/>
          <w:szCs w:val="24"/>
        </w:rPr>
        <w:t xml:space="preserve"> There are no exceptions to this policy.</w:t>
      </w:r>
    </w:p>
    <w:p w14:paraId="3A9D244B" w14:textId="77777777" w:rsidR="002766FB" w:rsidRDefault="002766FB" w:rsidP="002766FB">
      <w:pPr>
        <w:rPr>
          <w:rFonts w:cstheme="minorHAnsi"/>
          <w:sz w:val="24"/>
          <w:szCs w:val="24"/>
        </w:rPr>
      </w:pPr>
      <w:r>
        <w:rPr>
          <w:rFonts w:cstheme="minorHAnsi"/>
          <w:sz w:val="24"/>
          <w:szCs w:val="24"/>
        </w:rPr>
        <w:lastRenderedPageBreak/>
        <w:t xml:space="preserve">Additionally, </w:t>
      </w:r>
      <w:r>
        <w:rPr>
          <w:rFonts w:cstheme="minorHAnsi"/>
          <w:b/>
          <w:sz w:val="24"/>
          <w:szCs w:val="24"/>
          <w:u w:val="single"/>
        </w:rPr>
        <w:t>s</w:t>
      </w:r>
      <w:r w:rsidRPr="00732B17">
        <w:rPr>
          <w:rFonts w:cstheme="minorHAnsi"/>
          <w:b/>
          <w:sz w:val="24"/>
          <w:szCs w:val="24"/>
          <w:u w:val="single"/>
        </w:rPr>
        <w:t>tudents who miss no more than one class the entire semester and have strong participation are eligible for up to three extra points on his or her overall grade</w:t>
      </w:r>
      <w:r w:rsidRPr="00732B17">
        <w:rPr>
          <w:rFonts w:cstheme="minorHAnsi"/>
          <w:sz w:val="24"/>
          <w:szCs w:val="24"/>
        </w:rPr>
        <w:t>.  This means that if you qualify for this option, you can finish the course with a</w:t>
      </w:r>
      <w:r>
        <w:rPr>
          <w:rFonts w:cstheme="minorHAnsi"/>
          <w:sz w:val="24"/>
          <w:szCs w:val="24"/>
        </w:rPr>
        <w:t>n 87</w:t>
      </w:r>
      <w:r w:rsidRPr="00732B17">
        <w:rPr>
          <w:rFonts w:cstheme="minorHAnsi"/>
          <w:sz w:val="24"/>
          <w:szCs w:val="24"/>
        </w:rPr>
        <w:t xml:space="preserve">, for example, and still earn an A.  To be considered present, you must be on time, engaged, and stay for the entire class.  If you leave class often (more than twice in a semester) to go to the restroom, take a water break, or to text, gaze out the window, or do anything else that demonstrates to me that you are </w:t>
      </w:r>
      <w:r>
        <w:rPr>
          <w:rFonts w:cstheme="minorHAnsi"/>
          <w:sz w:val="24"/>
          <w:szCs w:val="24"/>
        </w:rPr>
        <w:t xml:space="preserve">not </w:t>
      </w:r>
      <w:r w:rsidRPr="00732B17">
        <w:rPr>
          <w:rFonts w:cstheme="minorHAnsi"/>
          <w:sz w:val="24"/>
          <w:szCs w:val="24"/>
        </w:rPr>
        <w:t>completely present, you will be marked absent for the day.</w:t>
      </w:r>
    </w:p>
    <w:p w14:paraId="39862624" w14:textId="675890E6" w:rsidR="002766FB" w:rsidRDefault="00A879FC" w:rsidP="002766FB">
      <w:pPr>
        <w:rPr>
          <w:rFonts w:cstheme="minorHAnsi"/>
          <w:sz w:val="24"/>
          <w:szCs w:val="24"/>
        </w:rPr>
      </w:pPr>
      <w:r>
        <w:rPr>
          <w:rFonts w:cstheme="minorHAnsi"/>
          <w:sz w:val="24"/>
          <w:szCs w:val="24"/>
        </w:rPr>
        <w:t>Excessive t</w:t>
      </w:r>
      <w:r w:rsidR="002766FB">
        <w:rPr>
          <w:rFonts w:cstheme="minorHAnsi"/>
          <w:sz w:val="24"/>
          <w:szCs w:val="24"/>
        </w:rPr>
        <w:t>ardiness will be treated as a half absence.</w:t>
      </w:r>
    </w:p>
    <w:p w14:paraId="0638ACFA" w14:textId="77777777" w:rsidR="00C546A0" w:rsidRDefault="00C546A0" w:rsidP="00C546A0">
      <w:pPr>
        <w:rPr>
          <w:rFonts w:cstheme="minorHAnsi"/>
          <w:b/>
          <w:sz w:val="24"/>
          <w:szCs w:val="24"/>
          <w:u w:val="single"/>
        </w:rPr>
      </w:pPr>
      <w:r w:rsidRPr="008142DF">
        <w:rPr>
          <w:rFonts w:cstheme="minorHAnsi"/>
          <w:b/>
          <w:sz w:val="24"/>
          <w:szCs w:val="24"/>
        </w:rPr>
        <w:t>Academic Honesty</w:t>
      </w:r>
      <w:r>
        <w:rPr>
          <w:rFonts w:cstheme="minorHAnsi"/>
          <w:sz w:val="24"/>
          <w:szCs w:val="24"/>
        </w:rPr>
        <w:t>: It is important that each student’s work is his or her own so that I can accurately measure each student’s mastery of the course material. Therefore, e</w:t>
      </w:r>
      <w:r w:rsidRPr="008142DF">
        <w:rPr>
          <w:rFonts w:cstheme="minorHAnsi"/>
          <w:bCs/>
          <w:sz w:val="24"/>
          <w:szCs w:val="24"/>
        </w:rPr>
        <w:t xml:space="preserve">ach student is required to follow Valencia policy regarding academic honesty.  All work submitted by students is expected to be the result of the student’s individual thoughts, research, and self-expression unless the assignment specifically states </w:t>
      </w:r>
      <w:r>
        <w:rPr>
          <w:rFonts w:cstheme="minorHAnsi"/>
          <w:bCs/>
          <w:sz w:val="24"/>
          <w:szCs w:val="24"/>
        </w:rPr>
        <w:t>“</w:t>
      </w:r>
      <w:r w:rsidRPr="008142DF">
        <w:rPr>
          <w:rFonts w:cstheme="minorHAnsi"/>
          <w:bCs/>
          <w:sz w:val="24"/>
          <w:szCs w:val="24"/>
        </w:rPr>
        <w:t>group project</w:t>
      </w:r>
      <w:r>
        <w:rPr>
          <w:rFonts w:cstheme="minorHAnsi"/>
          <w:bCs/>
          <w:sz w:val="24"/>
          <w:szCs w:val="24"/>
        </w:rPr>
        <w:t xml:space="preserve">” or “collaboration encouraged”. </w:t>
      </w:r>
      <w:r>
        <w:rPr>
          <w:rFonts w:cstheme="minorHAnsi"/>
          <w:sz w:val="24"/>
          <w:szCs w:val="24"/>
        </w:rPr>
        <w:t xml:space="preserve">I have a strict zero-tolerance policy regarding academic dishonesty. </w:t>
      </w:r>
      <w:r w:rsidRPr="008142DF">
        <w:rPr>
          <w:rFonts w:cstheme="minorHAnsi"/>
          <w:b/>
          <w:sz w:val="24"/>
          <w:szCs w:val="24"/>
          <w:u w:val="single"/>
        </w:rPr>
        <w:t>If a student is found guilty of academic dishonesty or cheating on an assignment, that student will</w:t>
      </w:r>
      <w:r>
        <w:rPr>
          <w:rFonts w:cstheme="minorHAnsi"/>
          <w:b/>
          <w:sz w:val="24"/>
          <w:szCs w:val="24"/>
          <w:u w:val="single"/>
        </w:rPr>
        <w:t xml:space="preserve"> </w:t>
      </w:r>
      <w:r w:rsidRPr="008142DF">
        <w:rPr>
          <w:rFonts w:cstheme="minorHAnsi"/>
          <w:b/>
          <w:sz w:val="24"/>
          <w:szCs w:val="24"/>
          <w:u w:val="single"/>
        </w:rPr>
        <w:t>receive a zero for that assignment.</w:t>
      </w:r>
      <w:r>
        <w:rPr>
          <w:rFonts w:cstheme="minorHAnsi"/>
          <w:b/>
          <w:sz w:val="24"/>
          <w:szCs w:val="24"/>
          <w:u w:val="single"/>
        </w:rPr>
        <w:t xml:space="preserve"> That student may also be referred to the dean for further action including possible withdrawal from the course as well as other penalties.</w:t>
      </w:r>
    </w:p>
    <w:p w14:paraId="4750AFD0" w14:textId="77777777" w:rsidR="00C546A0" w:rsidRDefault="00C546A0" w:rsidP="00C546A0">
      <w:pPr>
        <w:rPr>
          <w:rFonts w:cstheme="minorHAnsi"/>
          <w:sz w:val="24"/>
          <w:szCs w:val="24"/>
        </w:rPr>
      </w:pPr>
      <w:r w:rsidRPr="00FF1B25">
        <w:rPr>
          <w:rFonts w:cstheme="minorHAnsi"/>
          <w:b/>
          <w:sz w:val="24"/>
          <w:szCs w:val="24"/>
        </w:rPr>
        <w:t>Security Statement:</w:t>
      </w:r>
      <w:r>
        <w:rPr>
          <w:rFonts w:cstheme="minorHAnsi"/>
          <w:sz w:val="24"/>
          <w:szCs w:val="24"/>
        </w:rPr>
        <w:t xml:space="preserve"> </w:t>
      </w:r>
      <w:r w:rsidRPr="00FF1B25">
        <w:rPr>
          <w:rFonts w:cstheme="minorHAnsi"/>
          <w:sz w:val="24"/>
          <w:szCs w:val="24"/>
        </w:rPr>
        <w:t>We want to reassure you that our security officers are here around the clock to ensure the safety and security of the campus community. It’s important to remain alert and aware of your surroundings, especially during the early morning or evening hours.</w:t>
      </w:r>
      <w:r>
        <w:rPr>
          <w:rFonts w:cstheme="minorHAnsi"/>
          <w:sz w:val="24"/>
          <w:szCs w:val="24"/>
        </w:rPr>
        <w:t xml:space="preserve"> </w:t>
      </w:r>
      <w:r w:rsidRPr="00FF1B25">
        <w:rPr>
          <w:rFonts w:cstheme="minorHAnsi"/>
          <w:sz w:val="24"/>
          <w:szCs w:val="24"/>
        </w:rPr>
        <w:t>Remember that you can always call security for an escort if you feel uncomfortable walking alone on campus. White security phones can also be found in many of our buildings; simply pick up the phone and security will answer.</w:t>
      </w:r>
      <w:r>
        <w:rPr>
          <w:rFonts w:cstheme="minorHAnsi"/>
          <w:sz w:val="24"/>
          <w:szCs w:val="24"/>
        </w:rPr>
        <w:t xml:space="preserve"> </w:t>
      </w:r>
      <w:r w:rsidRPr="00FF1B25">
        <w:rPr>
          <w:rFonts w:cstheme="minorHAnsi"/>
          <w:sz w:val="24"/>
          <w:szCs w:val="24"/>
        </w:rPr>
        <w:t>Finally, report any suspicious persons to West Campus Security at 407-582-1000, 407-582-1030 (after-hours number) or by using the yellow emergency call boxes located on light poles in the parking lots and along walkways.</w:t>
      </w:r>
    </w:p>
    <w:p w14:paraId="228FC2A9" w14:textId="77777777" w:rsidR="00C546A0" w:rsidRDefault="00C546A0" w:rsidP="00531091">
      <w:pPr>
        <w:rPr>
          <w:rFonts w:cstheme="minorHAnsi"/>
          <w:b/>
          <w:sz w:val="28"/>
          <w:szCs w:val="24"/>
          <w:u w:val="single"/>
        </w:rPr>
      </w:pPr>
    </w:p>
    <w:p w14:paraId="7CB2457C" w14:textId="7D7592DA" w:rsidR="00FF1B25" w:rsidRDefault="00FF1B25" w:rsidP="00531091">
      <w:pPr>
        <w:rPr>
          <w:rFonts w:cstheme="minorHAnsi"/>
          <w:b/>
          <w:sz w:val="28"/>
          <w:szCs w:val="24"/>
          <w:u w:val="single"/>
        </w:rPr>
      </w:pPr>
      <w:r w:rsidRPr="00FF1B25">
        <w:rPr>
          <w:rFonts w:cstheme="minorHAnsi"/>
          <w:b/>
          <w:sz w:val="28"/>
          <w:szCs w:val="24"/>
          <w:u w:val="single"/>
        </w:rPr>
        <w:t>Grading and Assignments</w:t>
      </w:r>
    </w:p>
    <w:p w14:paraId="4E48ED1B" w14:textId="50D5E72D" w:rsidR="00FF1B25" w:rsidRDefault="00FF1B25" w:rsidP="00531091">
      <w:pPr>
        <w:rPr>
          <w:rFonts w:cstheme="minorHAnsi"/>
          <w:b/>
          <w:sz w:val="24"/>
          <w:szCs w:val="24"/>
        </w:rPr>
      </w:pPr>
      <w:r>
        <w:rPr>
          <w:rFonts w:cstheme="minorHAnsi"/>
          <w:b/>
          <w:sz w:val="24"/>
          <w:szCs w:val="24"/>
        </w:rPr>
        <w:t>Grading Scale:</w:t>
      </w:r>
    </w:p>
    <w:tbl>
      <w:tblPr>
        <w:tblStyle w:val="TableGrid"/>
        <w:tblW w:w="0" w:type="auto"/>
        <w:tblLook w:val="04A0" w:firstRow="1" w:lastRow="0" w:firstColumn="1" w:lastColumn="0" w:noHBand="0" w:noVBand="1"/>
      </w:tblPr>
      <w:tblGrid>
        <w:gridCol w:w="445"/>
        <w:gridCol w:w="2070"/>
      </w:tblGrid>
      <w:tr w:rsidR="00FF1B25" w14:paraId="443FAB73" w14:textId="77777777" w:rsidTr="00FF1B25">
        <w:tc>
          <w:tcPr>
            <w:tcW w:w="445" w:type="dxa"/>
          </w:tcPr>
          <w:p w14:paraId="28AFC46F" w14:textId="46447274" w:rsidR="00FF1B25" w:rsidRDefault="00FF1B25" w:rsidP="00531091">
            <w:pPr>
              <w:rPr>
                <w:rFonts w:cstheme="minorHAnsi"/>
                <w:b/>
                <w:sz w:val="24"/>
                <w:szCs w:val="24"/>
              </w:rPr>
            </w:pPr>
            <w:r>
              <w:rPr>
                <w:rFonts w:cstheme="minorHAnsi"/>
                <w:b/>
                <w:sz w:val="24"/>
                <w:szCs w:val="24"/>
              </w:rPr>
              <w:t>A</w:t>
            </w:r>
          </w:p>
        </w:tc>
        <w:tc>
          <w:tcPr>
            <w:tcW w:w="2070" w:type="dxa"/>
          </w:tcPr>
          <w:p w14:paraId="7A0F9E7A" w14:textId="10E4929A" w:rsidR="00FF1B25" w:rsidRDefault="00FF1B25" w:rsidP="00531091">
            <w:pPr>
              <w:rPr>
                <w:rFonts w:cstheme="minorHAnsi"/>
                <w:b/>
                <w:sz w:val="24"/>
                <w:szCs w:val="24"/>
              </w:rPr>
            </w:pPr>
            <w:r>
              <w:rPr>
                <w:rFonts w:cstheme="minorHAnsi"/>
                <w:b/>
                <w:sz w:val="24"/>
                <w:szCs w:val="24"/>
              </w:rPr>
              <w:t>90% and above</w:t>
            </w:r>
          </w:p>
        </w:tc>
      </w:tr>
      <w:tr w:rsidR="00FF1B25" w14:paraId="618A4FAF" w14:textId="77777777" w:rsidTr="00FF1B25">
        <w:tc>
          <w:tcPr>
            <w:tcW w:w="445" w:type="dxa"/>
          </w:tcPr>
          <w:p w14:paraId="59A141CD" w14:textId="2BD8E308" w:rsidR="00FF1B25" w:rsidRDefault="00FF1B25" w:rsidP="00531091">
            <w:pPr>
              <w:rPr>
                <w:rFonts w:cstheme="minorHAnsi"/>
                <w:b/>
                <w:sz w:val="24"/>
                <w:szCs w:val="24"/>
              </w:rPr>
            </w:pPr>
            <w:r>
              <w:rPr>
                <w:rFonts w:cstheme="minorHAnsi"/>
                <w:b/>
                <w:sz w:val="24"/>
                <w:szCs w:val="24"/>
              </w:rPr>
              <w:t>B</w:t>
            </w:r>
          </w:p>
        </w:tc>
        <w:tc>
          <w:tcPr>
            <w:tcW w:w="2070" w:type="dxa"/>
          </w:tcPr>
          <w:p w14:paraId="1A664C50" w14:textId="0724E7C0" w:rsidR="00FF1B25" w:rsidRDefault="00FF1B25" w:rsidP="00531091">
            <w:pPr>
              <w:rPr>
                <w:rFonts w:cstheme="minorHAnsi"/>
                <w:b/>
                <w:sz w:val="24"/>
                <w:szCs w:val="24"/>
              </w:rPr>
            </w:pPr>
            <w:r>
              <w:rPr>
                <w:rFonts w:cstheme="minorHAnsi"/>
                <w:b/>
                <w:sz w:val="24"/>
                <w:szCs w:val="24"/>
              </w:rPr>
              <w:t xml:space="preserve">80% -89.99% </w:t>
            </w:r>
          </w:p>
        </w:tc>
      </w:tr>
      <w:tr w:rsidR="00FF1B25" w14:paraId="61EFB2CF" w14:textId="77777777" w:rsidTr="00FF1B25">
        <w:tc>
          <w:tcPr>
            <w:tcW w:w="445" w:type="dxa"/>
          </w:tcPr>
          <w:p w14:paraId="121FD660" w14:textId="11538946" w:rsidR="00FF1B25" w:rsidRDefault="00FF1B25" w:rsidP="00531091">
            <w:pPr>
              <w:rPr>
                <w:rFonts w:cstheme="minorHAnsi"/>
                <w:b/>
                <w:sz w:val="24"/>
                <w:szCs w:val="24"/>
              </w:rPr>
            </w:pPr>
            <w:r>
              <w:rPr>
                <w:rFonts w:cstheme="minorHAnsi"/>
                <w:b/>
                <w:sz w:val="24"/>
                <w:szCs w:val="24"/>
              </w:rPr>
              <w:t>C</w:t>
            </w:r>
          </w:p>
        </w:tc>
        <w:tc>
          <w:tcPr>
            <w:tcW w:w="2070" w:type="dxa"/>
          </w:tcPr>
          <w:p w14:paraId="6A6FE6A2" w14:textId="5539D24C" w:rsidR="00FF1B25" w:rsidRDefault="00FF1B25" w:rsidP="00531091">
            <w:pPr>
              <w:rPr>
                <w:rFonts w:cstheme="minorHAnsi"/>
                <w:b/>
                <w:sz w:val="24"/>
                <w:szCs w:val="24"/>
              </w:rPr>
            </w:pPr>
            <w:r>
              <w:rPr>
                <w:rFonts w:cstheme="minorHAnsi"/>
                <w:b/>
                <w:sz w:val="24"/>
                <w:szCs w:val="24"/>
              </w:rPr>
              <w:t>70% - 79.99%</w:t>
            </w:r>
          </w:p>
        </w:tc>
      </w:tr>
      <w:tr w:rsidR="00FF1B25" w14:paraId="7D9E2835" w14:textId="77777777" w:rsidTr="00FF1B25">
        <w:tc>
          <w:tcPr>
            <w:tcW w:w="445" w:type="dxa"/>
          </w:tcPr>
          <w:p w14:paraId="43ABA6DC" w14:textId="4CC60B8F" w:rsidR="00FF1B25" w:rsidRDefault="00FF1B25" w:rsidP="00531091">
            <w:pPr>
              <w:rPr>
                <w:rFonts w:cstheme="minorHAnsi"/>
                <w:b/>
                <w:sz w:val="24"/>
                <w:szCs w:val="24"/>
              </w:rPr>
            </w:pPr>
            <w:r>
              <w:rPr>
                <w:rFonts w:cstheme="minorHAnsi"/>
                <w:b/>
                <w:sz w:val="24"/>
                <w:szCs w:val="24"/>
              </w:rPr>
              <w:t>D</w:t>
            </w:r>
          </w:p>
        </w:tc>
        <w:tc>
          <w:tcPr>
            <w:tcW w:w="2070" w:type="dxa"/>
          </w:tcPr>
          <w:p w14:paraId="2B2D22D6" w14:textId="206CAAAC" w:rsidR="00FF1B25" w:rsidRDefault="00FF1B25" w:rsidP="00531091">
            <w:pPr>
              <w:rPr>
                <w:rFonts w:cstheme="minorHAnsi"/>
                <w:b/>
                <w:sz w:val="24"/>
                <w:szCs w:val="24"/>
              </w:rPr>
            </w:pPr>
            <w:r>
              <w:rPr>
                <w:rFonts w:cstheme="minorHAnsi"/>
                <w:b/>
                <w:sz w:val="24"/>
                <w:szCs w:val="24"/>
              </w:rPr>
              <w:t>60% - 69.99%</w:t>
            </w:r>
          </w:p>
        </w:tc>
      </w:tr>
      <w:tr w:rsidR="00FF1B25" w14:paraId="399AEFC5" w14:textId="77777777" w:rsidTr="00FF1B25">
        <w:tc>
          <w:tcPr>
            <w:tcW w:w="445" w:type="dxa"/>
          </w:tcPr>
          <w:p w14:paraId="3779697F" w14:textId="64B65193" w:rsidR="00FF1B25" w:rsidRDefault="00FF1B25" w:rsidP="00531091">
            <w:pPr>
              <w:rPr>
                <w:rFonts w:cstheme="minorHAnsi"/>
                <w:b/>
                <w:sz w:val="24"/>
                <w:szCs w:val="24"/>
              </w:rPr>
            </w:pPr>
            <w:r>
              <w:rPr>
                <w:rFonts w:cstheme="minorHAnsi"/>
                <w:b/>
                <w:sz w:val="24"/>
                <w:szCs w:val="24"/>
              </w:rPr>
              <w:t>F</w:t>
            </w:r>
          </w:p>
        </w:tc>
        <w:tc>
          <w:tcPr>
            <w:tcW w:w="2070" w:type="dxa"/>
          </w:tcPr>
          <w:p w14:paraId="47D10ADF" w14:textId="3BFA6DD0" w:rsidR="00FF1B25" w:rsidRDefault="00FF1B25" w:rsidP="00531091">
            <w:pPr>
              <w:rPr>
                <w:rFonts w:cstheme="minorHAnsi"/>
                <w:b/>
                <w:sz w:val="24"/>
                <w:szCs w:val="24"/>
              </w:rPr>
            </w:pPr>
            <w:r>
              <w:rPr>
                <w:rFonts w:cstheme="minorHAnsi"/>
                <w:b/>
                <w:sz w:val="24"/>
                <w:szCs w:val="24"/>
              </w:rPr>
              <w:t>59.99% and below</w:t>
            </w:r>
          </w:p>
        </w:tc>
      </w:tr>
    </w:tbl>
    <w:p w14:paraId="391279AC" w14:textId="0D306100" w:rsidR="00FF1B25" w:rsidRDefault="00FF1B25" w:rsidP="00531091">
      <w:pPr>
        <w:rPr>
          <w:rFonts w:cstheme="minorHAnsi"/>
          <w:b/>
          <w:sz w:val="24"/>
          <w:szCs w:val="24"/>
        </w:rPr>
      </w:pPr>
    </w:p>
    <w:p w14:paraId="1405EC0F" w14:textId="423DB19F" w:rsidR="00440806" w:rsidRDefault="00440806" w:rsidP="00531091">
      <w:pPr>
        <w:rPr>
          <w:rFonts w:cstheme="minorHAnsi"/>
          <w:b/>
          <w:sz w:val="24"/>
          <w:szCs w:val="24"/>
        </w:rPr>
      </w:pPr>
    </w:p>
    <w:p w14:paraId="53D4071D" w14:textId="77777777" w:rsidR="00440806" w:rsidRDefault="00440806" w:rsidP="00531091">
      <w:pPr>
        <w:rPr>
          <w:rFonts w:cstheme="minorHAnsi"/>
          <w:b/>
          <w:sz w:val="24"/>
          <w:szCs w:val="24"/>
        </w:rPr>
      </w:pPr>
    </w:p>
    <w:p w14:paraId="46E0C602" w14:textId="0AB866AE" w:rsidR="00FF1B25" w:rsidRDefault="00FF1B25" w:rsidP="00531091">
      <w:pPr>
        <w:rPr>
          <w:rFonts w:cstheme="minorHAnsi"/>
          <w:b/>
          <w:sz w:val="24"/>
          <w:szCs w:val="24"/>
        </w:rPr>
      </w:pPr>
      <w:r>
        <w:rPr>
          <w:rFonts w:cstheme="minorHAnsi"/>
          <w:b/>
          <w:sz w:val="24"/>
          <w:szCs w:val="24"/>
        </w:rPr>
        <w:lastRenderedPageBreak/>
        <w:t>Weights for assignments and examinations:</w:t>
      </w:r>
    </w:p>
    <w:tbl>
      <w:tblPr>
        <w:tblStyle w:val="TableGrid"/>
        <w:tblW w:w="0" w:type="auto"/>
        <w:tblLook w:val="04A0" w:firstRow="1" w:lastRow="0" w:firstColumn="1" w:lastColumn="0" w:noHBand="0" w:noVBand="1"/>
      </w:tblPr>
      <w:tblGrid>
        <w:gridCol w:w="3595"/>
        <w:gridCol w:w="990"/>
      </w:tblGrid>
      <w:tr w:rsidR="00FF1B25" w14:paraId="0229444A" w14:textId="77777777" w:rsidTr="002341EB">
        <w:tc>
          <w:tcPr>
            <w:tcW w:w="3595" w:type="dxa"/>
          </w:tcPr>
          <w:p w14:paraId="6ABB76AE" w14:textId="3965CE50" w:rsidR="00FF1B25" w:rsidRDefault="00FF1B25" w:rsidP="00531091">
            <w:pPr>
              <w:rPr>
                <w:rFonts w:cstheme="minorHAnsi"/>
                <w:b/>
                <w:sz w:val="24"/>
                <w:szCs w:val="24"/>
              </w:rPr>
            </w:pPr>
            <w:r>
              <w:rPr>
                <w:rFonts w:cstheme="minorHAnsi"/>
                <w:b/>
                <w:sz w:val="24"/>
                <w:szCs w:val="24"/>
              </w:rPr>
              <w:t>Exam One</w:t>
            </w:r>
          </w:p>
        </w:tc>
        <w:tc>
          <w:tcPr>
            <w:tcW w:w="990" w:type="dxa"/>
          </w:tcPr>
          <w:p w14:paraId="34C4EF9E" w14:textId="108F96DC" w:rsidR="00FF1B25" w:rsidRDefault="00FF1B25" w:rsidP="00531091">
            <w:pPr>
              <w:rPr>
                <w:rFonts w:cstheme="minorHAnsi"/>
                <w:b/>
                <w:sz w:val="24"/>
                <w:szCs w:val="24"/>
              </w:rPr>
            </w:pPr>
            <w:r>
              <w:rPr>
                <w:rFonts w:cstheme="minorHAnsi"/>
                <w:b/>
                <w:sz w:val="24"/>
                <w:szCs w:val="24"/>
              </w:rPr>
              <w:t>1</w:t>
            </w:r>
            <w:r w:rsidR="002F5232">
              <w:rPr>
                <w:rFonts w:cstheme="minorHAnsi"/>
                <w:b/>
                <w:sz w:val="24"/>
                <w:szCs w:val="24"/>
              </w:rPr>
              <w:t>5</w:t>
            </w:r>
            <w:r>
              <w:rPr>
                <w:rFonts w:cstheme="minorHAnsi"/>
                <w:b/>
                <w:sz w:val="24"/>
                <w:szCs w:val="24"/>
              </w:rPr>
              <w:t>%</w:t>
            </w:r>
          </w:p>
        </w:tc>
      </w:tr>
      <w:tr w:rsidR="00FF1B25" w14:paraId="256AF260" w14:textId="77777777" w:rsidTr="002341EB">
        <w:tc>
          <w:tcPr>
            <w:tcW w:w="3595" w:type="dxa"/>
          </w:tcPr>
          <w:p w14:paraId="042D6DBA" w14:textId="06B679BA" w:rsidR="00FF1B25" w:rsidRDefault="00FF1B25" w:rsidP="00531091">
            <w:pPr>
              <w:rPr>
                <w:rFonts w:cstheme="minorHAnsi"/>
                <w:b/>
                <w:sz w:val="24"/>
                <w:szCs w:val="24"/>
              </w:rPr>
            </w:pPr>
            <w:r>
              <w:rPr>
                <w:rFonts w:cstheme="minorHAnsi"/>
                <w:b/>
                <w:sz w:val="24"/>
                <w:szCs w:val="24"/>
              </w:rPr>
              <w:t>Exam Two</w:t>
            </w:r>
          </w:p>
        </w:tc>
        <w:tc>
          <w:tcPr>
            <w:tcW w:w="990" w:type="dxa"/>
          </w:tcPr>
          <w:p w14:paraId="5DD73DCE" w14:textId="1645BB0B" w:rsidR="00FF1B25" w:rsidRDefault="005240AD" w:rsidP="00531091">
            <w:pPr>
              <w:rPr>
                <w:rFonts w:cstheme="minorHAnsi"/>
                <w:b/>
                <w:sz w:val="24"/>
                <w:szCs w:val="24"/>
              </w:rPr>
            </w:pPr>
            <w:r>
              <w:rPr>
                <w:rFonts w:cstheme="minorHAnsi"/>
                <w:b/>
                <w:sz w:val="24"/>
                <w:szCs w:val="24"/>
              </w:rPr>
              <w:t>20</w:t>
            </w:r>
            <w:r w:rsidR="00FF1B25">
              <w:rPr>
                <w:rFonts w:cstheme="minorHAnsi"/>
                <w:b/>
                <w:sz w:val="24"/>
                <w:szCs w:val="24"/>
              </w:rPr>
              <w:t>%</w:t>
            </w:r>
          </w:p>
        </w:tc>
      </w:tr>
      <w:tr w:rsidR="00FF1B25" w14:paraId="14DFB777" w14:textId="77777777" w:rsidTr="002341EB">
        <w:tc>
          <w:tcPr>
            <w:tcW w:w="3595" w:type="dxa"/>
          </w:tcPr>
          <w:p w14:paraId="12E122AC" w14:textId="45F90273" w:rsidR="00FF1B25" w:rsidRDefault="00FF1B25" w:rsidP="00531091">
            <w:pPr>
              <w:rPr>
                <w:rFonts w:cstheme="minorHAnsi"/>
                <w:b/>
                <w:sz w:val="24"/>
                <w:szCs w:val="24"/>
              </w:rPr>
            </w:pPr>
            <w:r>
              <w:rPr>
                <w:rFonts w:cstheme="minorHAnsi"/>
                <w:b/>
                <w:sz w:val="24"/>
                <w:szCs w:val="24"/>
              </w:rPr>
              <w:t>Final Exam</w:t>
            </w:r>
          </w:p>
        </w:tc>
        <w:tc>
          <w:tcPr>
            <w:tcW w:w="990" w:type="dxa"/>
          </w:tcPr>
          <w:p w14:paraId="61FBD322" w14:textId="0F14C7B7" w:rsidR="00FF1B25" w:rsidRDefault="00FF1B25" w:rsidP="00531091">
            <w:pPr>
              <w:rPr>
                <w:rFonts w:cstheme="minorHAnsi"/>
                <w:b/>
                <w:sz w:val="24"/>
                <w:szCs w:val="24"/>
              </w:rPr>
            </w:pPr>
            <w:r>
              <w:rPr>
                <w:rFonts w:cstheme="minorHAnsi"/>
                <w:b/>
                <w:sz w:val="24"/>
                <w:szCs w:val="24"/>
              </w:rPr>
              <w:t>2</w:t>
            </w:r>
            <w:r w:rsidR="005240AD">
              <w:rPr>
                <w:rFonts w:cstheme="minorHAnsi"/>
                <w:b/>
                <w:sz w:val="24"/>
                <w:szCs w:val="24"/>
              </w:rPr>
              <w:t>0</w:t>
            </w:r>
            <w:r>
              <w:rPr>
                <w:rFonts w:cstheme="minorHAnsi"/>
                <w:b/>
                <w:sz w:val="24"/>
                <w:szCs w:val="24"/>
              </w:rPr>
              <w:t>%</w:t>
            </w:r>
          </w:p>
        </w:tc>
      </w:tr>
      <w:tr w:rsidR="00FF1B25" w14:paraId="320B137A" w14:textId="77777777" w:rsidTr="002341EB">
        <w:tc>
          <w:tcPr>
            <w:tcW w:w="3595" w:type="dxa"/>
          </w:tcPr>
          <w:p w14:paraId="658E0A39" w14:textId="5B056020" w:rsidR="00FF1B25" w:rsidRDefault="002341EB" w:rsidP="00531091">
            <w:pPr>
              <w:rPr>
                <w:rFonts w:cstheme="minorHAnsi"/>
                <w:b/>
                <w:sz w:val="24"/>
                <w:szCs w:val="24"/>
              </w:rPr>
            </w:pPr>
            <w:r>
              <w:rPr>
                <w:rFonts w:cstheme="minorHAnsi"/>
                <w:b/>
                <w:sz w:val="24"/>
                <w:szCs w:val="24"/>
              </w:rPr>
              <w:t>All Other Assignments</w:t>
            </w:r>
          </w:p>
        </w:tc>
        <w:tc>
          <w:tcPr>
            <w:tcW w:w="990" w:type="dxa"/>
          </w:tcPr>
          <w:p w14:paraId="152B1D2D" w14:textId="0E6930E6" w:rsidR="00FF1B25" w:rsidRDefault="002F5232" w:rsidP="00531091">
            <w:pPr>
              <w:rPr>
                <w:rFonts w:cstheme="minorHAnsi"/>
                <w:b/>
                <w:sz w:val="24"/>
                <w:szCs w:val="24"/>
              </w:rPr>
            </w:pPr>
            <w:r>
              <w:rPr>
                <w:rFonts w:cstheme="minorHAnsi"/>
                <w:b/>
                <w:sz w:val="24"/>
                <w:szCs w:val="24"/>
              </w:rPr>
              <w:t>45</w:t>
            </w:r>
            <w:r w:rsidR="002341EB">
              <w:rPr>
                <w:rFonts w:cstheme="minorHAnsi"/>
                <w:b/>
                <w:sz w:val="24"/>
                <w:szCs w:val="24"/>
              </w:rPr>
              <w:t>%</w:t>
            </w:r>
          </w:p>
        </w:tc>
      </w:tr>
    </w:tbl>
    <w:p w14:paraId="5F47CE64" w14:textId="144BB193" w:rsidR="00FF1B25" w:rsidRDefault="00FF1B25" w:rsidP="00531091">
      <w:pPr>
        <w:rPr>
          <w:rFonts w:cstheme="minorHAnsi"/>
          <w:b/>
          <w:sz w:val="24"/>
          <w:szCs w:val="24"/>
        </w:rPr>
      </w:pPr>
    </w:p>
    <w:p w14:paraId="36E816CA" w14:textId="149ADC6A" w:rsidR="001F06F6" w:rsidRDefault="001F06F6" w:rsidP="00531091">
      <w:pPr>
        <w:rPr>
          <w:rFonts w:cstheme="minorHAnsi"/>
          <w:sz w:val="24"/>
          <w:szCs w:val="24"/>
        </w:rPr>
      </w:pPr>
      <w:r>
        <w:rPr>
          <w:rFonts w:cstheme="minorHAnsi"/>
          <w:b/>
          <w:sz w:val="24"/>
          <w:szCs w:val="24"/>
        </w:rPr>
        <w:t>Assignments:</w:t>
      </w:r>
      <w:r w:rsidR="00E765C9">
        <w:rPr>
          <w:rFonts w:cstheme="minorHAnsi"/>
          <w:b/>
          <w:sz w:val="24"/>
          <w:szCs w:val="24"/>
        </w:rPr>
        <w:t xml:space="preserve"> </w:t>
      </w:r>
      <w:r w:rsidR="00E765C9">
        <w:rPr>
          <w:rFonts w:cstheme="minorHAnsi"/>
          <w:sz w:val="24"/>
          <w:szCs w:val="24"/>
        </w:rPr>
        <w:t>There will be various types of assignments given throughout the course.</w:t>
      </w:r>
      <w:r w:rsidR="002766FB">
        <w:rPr>
          <w:rFonts w:cstheme="minorHAnsi"/>
          <w:sz w:val="24"/>
          <w:szCs w:val="24"/>
        </w:rPr>
        <w:t xml:space="preserve"> Some of the assignments are online in nature. As a </w:t>
      </w:r>
      <w:r w:rsidR="00CF3D63">
        <w:rPr>
          <w:rFonts w:cstheme="minorHAnsi"/>
          <w:sz w:val="24"/>
          <w:szCs w:val="24"/>
        </w:rPr>
        <w:t>result,</w:t>
      </w:r>
      <w:r w:rsidR="002766FB">
        <w:rPr>
          <w:rFonts w:cstheme="minorHAnsi"/>
          <w:sz w:val="24"/>
          <w:szCs w:val="24"/>
        </w:rPr>
        <w:t xml:space="preserve"> s</w:t>
      </w:r>
      <w:r w:rsidR="002766FB" w:rsidRPr="002766FB">
        <w:rPr>
          <w:rFonts w:cstheme="minorHAnsi"/>
          <w:sz w:val="24"/>
          <w:szCs w:val="24"/>
        </w:rPr>
        <w:t>tudents must use a computer with reliable internet access because excuses or failure to complete assessments due to computer error will not be permitted</w:t>
      </w:r>
      <w:r w:rsidR="002766FB">
        <w:rPr>
          <w:rFonts w:cstheme="minorHAnsi"/>
          <w:sz w:val="24"/>
          <w:szCs w:val="24"/>
        </w:rPr>
        <w:t>.</w:t>
      </w:r>
      <w:r w:rsidR="002766FB" w:rsidRPr="002766FB">
        <w:rPr>
          <w:rFonts w:cstheme="minorHAnsi"/>
          <w:sz w:val="24"/>
          <w:szCs w:val="24"/>
        </w:rPr>
        <w:t xml:space="preserve"> </w:t>
      </w:r>
      <w:r w:rsidR="002766FB">
        <w:rPr>
          <w:rFonts w:cstheme="minorHAnsi"/>
          <w:sz w:val="24"/>
          <w:szCs w:val="24"/>
        </w:rPr>
        <w:t>Assignments</w:t>
      </w:r>
      <w:r w:rsidR="00E765C9">
        <w:rPr>
          <w:rFonts w:cstheme="minorHAnsi"/>
          <w:sz w:val="24"/>
          <w:szCs w:val="24"/>
        </w:rPr>
        <w:t xml:space="preserve"> include:</w:t>
      </w:r>
    </w:p>
    <w:p w14:paraId="69235BD2" w14:textId="4F4FBD90" w:rsidR="009801E7" w:rsidRPr="009801E7" w:rsidRDefault="009801E7" w:rsidP="00E765C9">
      <w:pPr>
        <w:ind w:left="720"/>
        <w:rPr>
          <w:rFonts w:cstheme="minorHAnsi"/>
          <w:b/>
          <w:sz w:val="24"/>
          <w:szCs w:val="24"/>
        </w:rPr>
      </w:pPr>
      <w:r>
        <w:rPr>
          <w:rFonts w:cstheme="minorHAnsi"/>
          <w:b/>
          <w:sz w:val="24"/>
          <w:szCs w:val="24"/>
        </w:rPr>
        <w:t xml:space="preserve">In-Class Assignments/Quizzes: </w:t>
      </w:r>
      <w:r>
        <w:rPr>
          <w:rFonts w:cstheme="minorHAnsi"/>
          <w:sz w:val="24"/>
          <w:szCs w:val="24"/>
        </w:rPr>
        <w:t xml:space="preserve">Each class there will be an in-class assignment of some kind and/or a short quiz. The 10 highest of these will count toward your final grade. </w:t>
      </w:r>
      <w:r>
        <w:rPr>
          <w:rFonts w:cstheme="minorHAnsi"/>
          <w:b/>
          <w:sz w:val="24"/>
          <w:szCs w:val="24"/>
        </w:rPr>
        <w:t>15%</w:t>
      </w:r>
    </w:p>
    <w:p w14:paraId="0BA8FC97" w14:textId="467A648C" w:rsidR="00E765C9" w:rsidRDefault="00E765C9" w:rsidP="00E765C9">
      <w:pPr>
        <w:ind w:left="720"/>
        <w:rPr>
          <w:rFonts w:cstheme="minorHAnsi"/>
          <w:sz w:val="24"/>
          <w:szCs w:val="24"/>
        </w:rPr>
      </w:pPr>
      <w:r>
        <w:rPr>
          <w:rFonts w:cstheme="minorHAnsi"/>
          <w:b/>
          <w:sz w:val="24"/>
          <w:szCs w:val="24"/>
        </w:rPr>
        <w:t xml:space="preserve">Connect </w:t>
      </w:r>
      <w:proofErr w:type="spellStart"/>
      <w:r>
        <w:rPr>
          <w:rFonts w:cstheme="minorHAnsi"/>
          <w:b/>
          <w:sz w:val="24"/>
          <w:szCs w:val="24"/>
        </w:rPr>
        <w:t>LearnSmarts</w:t>
      </w:r>
      <w:proofErr w:type="spellEnd"/>
      <w:r>
        <w:rPr>
          <w:rFonts w:cstheme="minorHAnsi"/>
          <w:b/>
          <w:sz w:val="24"/>
          <w:szCs w:val="24"/>
        </w:rPr>
        <w:t xml:space="preserve">: </w:t>
      </w:r>
      <w:r w:rsidR="004E05DB">
        <w:rPr>
          <w:rFonts w:cstheme="minorHAnsi"/>
          <w:sz w:val="24"/>
          <w:szCs w:val="24"/>
        </w:rPr>
        <w:t xml:space="preserve">Not </w:t>
      </w:r>
      <w:proofErr w:type="gramStart"/>
      <w:r w:rsidR="004E05DB">
        <w:rPr>
          <w:rFonts w:cstheme="minorHAnsi"/>
          <w:sz w:val="24"/>
          <w:szCs w:val="24"/>
        </w:rPr>
        <w:t>all of</w:t>
      </w:r>
      <w:proofErr w:type="gramEnd"/>
      <w:r w:rsidR="004E05DB">
        <w:rPr>
          <w:rFonts w:cstheme="minorHAnsi"/>
          <w:sz w:val="24"/>
          <w:szCs w:val="24"/>
        </w:rPr>
        <w:t xml:space="preserve"> the material that you will be tested on will be able to be covered in detail during the lecture. Therefore, keeping up with the reading in this course is extremely important. </w:t>
      </w:r>
      <w:proofErr w:type="spellStart"/>
      <w:r>
        <w:rPr>
          <w:rFonts w:cstheme="minorHAnsi"/>
          <w:sz w:val="24"/>
          <w:szCs w:val="24"/>
        </w:rPr>
        <w:t>LearnSmarts</w:t>
      </w:r>
      <w:proofErr w:type="spellEnd"/>
      <w:r>
        <w:rPr>
          <w:rFonts w:cstheme="minorHAnsi"/>
          <w:sz w:val="24"/>
          <w:szCs w:val="24"/>
        </w:rPr>
        <w:t xml:space="preserve"> are a way to read the text while being questioned on the material. This type of focused reading </w:t>
      </w:r>
      <w:r w:rsidR="004E05DB">
        <w:rPr>
          <w:rFonts w:cstheme="minorHAnsi"/>
          <w:sz w:val="24"/>
          <w:szCs w:val="24"/>
        </w:rPr>
        <w:t>is designed to</w:t>
      </w:r>
      <w:r>
        <w:rPr>
          <w:rFonts w:cstheme="minorHAnsi"/>
          <w:sz w:val="24"/>
          <w:szCs w:val="24"/>
        </w:rPr>
        <w:t xml:space="preserve"> enhance your understanding of the material. </w:t>
      </w:r>
      <w:r w:rsidR="009801E7">
        <w:rPr>
          <w:rFonts w:cstheme="minorHAnsi"/>
          <w:sz w:val="24"/>
          <w:szCs w:val="24"/>
        </w:rPr>
        <w:t>Each</w:t>
      </w:r>
      <w:r>
        <w:rPr>
          <w:rFonts w:cstheme="minorHAnsi"/>
          <w:sz w:val="24"/>
          <w:szCs w:val="24"/>
        </w:rPr>
        <w:t xml:space="preserve"> chapter covered in the course</w:t>
      </w:r>
      <w:r w:rsidR="009801E7">
        <w:rPr>
          <w:rFonts w:cstheme="minorHAnsi"/>
          <w:sz w:val="24"/>
          <w:szCs w:val="24"/>
        </w:rPr>
        <w:t xml:space="preserve"> will have a</w:t>
      </w:r>
      <w:r>
        <w:rPr>
          <w:rFonts w:cstheme="minorHAnsi"/>
          <w:sz w:val="24"/>
          <w:szCs w:val="24"/>
        </w:rPr>
        <w:t xml:space="preserve"> </w:t>
      </w:r>
      <w:proofErr w:type="spellStart"/>
      <w:r>
        <w:rPr>
          <w:rFonts w:cstheme="minorHAnsi"/>
          <w:sz w:val="24"/>
          <w:szCs w:val="24"/>
        </w:rPr>
        <w:t>LearnSmarts</w:t>
      </w:r>
      <w:proofErr w:type="spellEnd"/>
      <w:r w:rsidR="009801E7">
        <w:rPr>
          <w:rFonts w:cstheme="minorHAnsi"/>
          <w:sz w:val="24"/>
          <w:szCs w:val="24"/>
        </w:rPr>
        <w:t xml:space="preserve"> assignment</w:t>
      </w:r>
      <w:r>
        <w:rPr>
          <w:rFonts w:cstheme="minorHAnsi"/>
          <w:sz w:val="24"/>
          <w:szCs w:val="24"/>
        </w:rPr>
        <w:t xml:space="preserve"> through Connect. They are due</w:t>
      </w:r>
      <w:r w:rsidR="00946D43">
        <w:rPr>
          <w:rFonts w:cstheme="minorHAnsi"/>
          <w:sz w:val="24"/>
          <w:szCs w:val="24"/>
        </w:rPr>
        <w:t xml:space="preserve"> as represented in Connect</w:t>
      </w:r>
      <w:r w:rsidR="001B69F0">
        <w:rPr>
          <w:rFonts w:cstheme="minorHAnsi"/>
          <w:sz w:val="24"/>
          <w:szCs w:val="24"/>
        </w:rPr>
        <w:t xml:space="preserve"> and will not be accepted late</w:t>
      </w:r>
      <w:r>
        <w:rPr>
          <w:rFonts w:cstheme="minorHAnsi"/>
          <w:sz w:val="24"/>
          <w:szCs w:val="24"/>
        </w:rPr>
        <w:t>.</w:t>
      </w:r>
      <w:r w:rsidR="00946D43">
        <w:rPr>
          <w:rFonts w:cstheme="minorHAnsi"/>
          <w:sz w:val="24"/>
          <w:szCs w:val="24"/>
        </w:rPr>
        <w:t xml:space="preserve"> </w:t>
      </w:r>
      <w:r w:rsidR="009801E7">
        <w:rPr>
          <w:rFonts w:cstheme="minorHAnsi"/>
          <w:b/>
          <w:sz w:val="24"/>
          <w:szCs w:val="24"/>
        </w:rPr>
        <w:t>3</w:t>
      </w:r>
      <w:r w:rsidR="00946D43" w:rsidRPr="00946D43">
        <w:rPr>
          <w:rFonts w:cstheme="minorHAnsi"/>
          <w:b/>
          <w:sz w:val="24"/>
          <w:szCs w:val="24"/>
        </w:rPr>
        <w:t>%</w:t>
      </w:r>
    </w:p>
    <w:p w14:paraId="200FDDF2" w14:textId="09FAE77F" w:rsidR="00E765C9" w:rsidRDefault="00E765C9" w:rsidP="00E765C9">
      <w:pPr>
        <w:ind w:left="720"/>
        <w:rPr>
          <w:rFonts w:cstheme="minorHAnsi"/>
          <w:sz w:val="24"/>
          <w:szCs w:val="24"/>
        </w:rPr>
      </w:pPr>
      <w:r>
        <w:rPr>
          <w:rFonts w:cstheme="minorHAnsi"/>
          <w:b/>
          <w:sz w:val="24"/>
          <w:szCs w:val="24"/>
        </w:rPr>
        <w:t>Homework:</w:t>
      </w:r>
      <w:r>
        <w:rPr>
          <w:rFonts w:cstheme="minorHAnsi"/>
          <w:sz w:val="24"/>
          <w:szCs w:val="24"/>
        </w:rPr>
        <w:t xml:space="preserve"> There will be online and</w:t>
      </w:r>
      <w:r w:rsidR="00FC3170">
        <w:rPr>
          <w:rFonts w:cstheme="minorHAnsi"/>
          <w:sz w:val="24"/>
          <w:szCs w:val="24"/>
        </w:rPr>
        <w:t>/or</w:t>
      </w:r>
      <w:r>
        <w:rPr>
          <w:rFonts w:cstheme="minorHAnsi"/>
          <w:sz w:val="24"/>
          <w:szCs w:val="24"/>
        </w:rPr>
        <w:t xml:space="preserve"> written homework assignments in the form of questions and problem sets throughout the semester. </w:t>
      </w:r>
      <w:r w:rsidR="001B69F0">
        <w:rPr>
          <w:rFonts w:cstheme="minorHAnsi"/>
          <w:sz w:val="24"/>
          <w:szCs w:val="24"/>
        </w:rPr>
        <w:t>Online homework assignments will not be accepted late.</w:t>
      </w:r>
      <w:r w:rsidR="00946D43">
        <w:rPr>
          <w:rFonts w:cstheme="minorHAnsi"/>
          <w:sz w:val="24"/>
          <w:szCs w:val="24"/>
        </w:rPr>
        <w:t xml:space="preserve"> </w:t>
      </w:r>
      <w:r w:rsidR="001B69F0">
        <w:rPr>
          <w:rFonts w:cstheme="minorHAnsi"/>
          <w:sz w:val="24"/>
          <w:szCs w:val="24"/>
        </w:rPr>
        <w:t xml:space="preserve">Written homework assignments, if any are given, will be accepted at half credit if turned in 1 week late and will not be accepted more than 1 week late. </w:t>
      </w:r>
      <w:r w:rsidR="00946D43" w:rsidRPr="00946D43">
        <w:rPr>
          <w:rFonts w:cstheme="minorHAnsi"/>
          <w:b/>
          <w:sz w:val="24"/>
          <w:szCs w:val="24"/>
        </w:rPr>
        <w:t>1</w:t>
      </w:r>
      <w:r w:rsidR="009801E7">
        <w:rPr>
          <w:rFonts w:cstheme="minorHAnsi"/>
          <w:b/>
          <w:sz w:val="24"/>
          <w:szCs w:val="24"/>
        </w:rPr>
        <w:t>0</w:t>
      </w:r>
      <w:r w:rsidR="00946D43" w:rsidRPr="00946D43">
        <w:rPr>
          <w:rFonts w:cstheme="minorHAnsi"/>
          <w:b/>
          <w:sz w:val="24"/>
          <w:szCs w:val="24"/>
        </w:rPr>
        <w:t>%</w:t>
      </w:r>
    </w:p>
    <w:p w14:paraId="743D7851" w14:textId="35B10615" w:rsidR="00E765C9" w:rsidRDefault="00E765C9" w:rsidP="00E765C9">
      <w:pPr>
        <w:ind w:left="720"/>
        <w:rPr>
          <w:rFonts w:cstheme="minorHAnsi"/>
          <w:sz w:val="24"/>
          <w:szCs w:val="24"/>
        </w:rPr>
      </w:pPr>
      <w:r>
        <w:rPr>
          <w:rFonts w:cstheme="minorHAnsi"/>
          <w:b/>
          <w:sz w:val="24"/>
          <w:szCs w:val="24"/>
        </w:rPr>
        <w:t>Current Event</w:t>
      </w:r>
      <w:r w:rsidR="00946D43">
        <w:rPr>
          <w:rFonts w:cstheme="minorHAnsi"/>
          <w:b/>
          <w:sz w:val="24"/>
          <w:szCs w:val="24"/>
        </w:rPr>
        <w:t xml:space="preserve"> </w:t>
      </w:r>
      <w:r w:rsidR="009801E7">
        <w:rPr>
          <w:rFonts w:cstheme="minorHAnsi"/>
          <w:b/>
          <w:sz w:val="24"/>
          <w:szCs w:val="24"/>
        </w:rPr>
        <w:t>Analysis</w:t>
      </w:r>
      <w:r>
        <w:rPr>
          <w:rFonts w:cstheme="minorHAnsi"/>
          <w:b/>
          <w:sz w:val="24"/>
          <w:szCs w:val="24"/>
        </w:rPr>
        <w:t>:</w:t>
      </w:r>
      <w:r>
        <w:rPr>
          <w:rFonts w:cstheme="minorHAnsi"/>
          <w:sz w:val="24"/>
          <w:szCs w:val="24"/>
        </w:rPr>
        <w:t xml:space="preserve"> </w:t>
      </w:r>
      <w:r w:rsidR="009801E7">
        <w:rPr>
          <w:rFonts w:cstheme="minorHAnsi"/>
          <w:sz w:val="24"/>
          <w:szCs w:val="24"/>
        </w:rPr>
        <w:t xml:space="preserve">To be explained in more detail in class. These will take multiple forms. </w:t>
      </w:r>
      <w:r w:rsidR="009801E7">
        <w:rPr>
          <w:rFonts w:cstheme="minorHAnsi"/>
          <w:b/>
          <w:sz w:val="24"/>
          <w:szCs w:val="24"/>
        </w:rPr>
        <w:t>15</w:t>
      </w:r>
      <w:r w:rsidR="00946D43" w:rsidRPr="00946D43">
        <w:rPr>
          <w:rFonts w:cstheme="minorHAnsi"/>
          <w:b/>
          <w:sz w:val="24"/>
          <w:szCs w:val="24"/>
        </w:rPr>
        <w:t>%</w:t>
      </w:r>
    </w:p>
    <w:p w14:paraId="089EEDE9" w14:textId="1C3BDA66" w:rsidR="00C823FD" w:rsidRPr="00C823FD" w:rsidRDefault="00C823FD" w:rsidP="00E765C9">
      <w:pPr>
        <w:ind w:left="720"/>
        <w:rPr>
          <w:rFonts w:cstheme="minorHAnsi"/>
          <w:sz w:val="24"/>
          <w:szCs w:val="24"/>
        </w:rPr>
      </w:pPr>
      <w:r w:rsidRPr="00C823FD">
        <w:rPr>
          <w:rFonts w:cstheme="minorHAnsi"/>
          <w:b/>
          <w:sz w:val="24"/>
          <w:szCs w:val="24"/>
        </w:rPr>
        <w:t xml:space="preserve">Participation: </w:t>
      </w:r>
      <w:r w:rsidRPr="00C823FD">
        <w:rPr>
          <w:rFonts w:cstheme="minorHAnsi"/>
          <w:sz w:val="24"/>
          <w:szCs w:val="24"/>
        </w:rPr>
        <w:t>Active p</w:t>
      </w:r>
      <w:r>
        <w:rPr>
          <w:rFonts w:cstheme="minorHAnsi"/>
          <w:sz w:val="24"/>
          <w:szCs w:val="24"/>
        </w:rPr>
        <w:t>articipation in class, including discussions and in class assignments, is key to getting the most out of this course.</w:t>
      </w:r>
      <w:r w:rsidR="007409C0">
        <w:rPr>
          <w:rFonts w:cstheme="minorHAnsi"/>
          <w:sz w:val="24"/>
          <w:szCs w:val="24"/>
        </w:rPr>
        <w:t xml:space="preserve"> Attendance is factored into your participation grade.</w:t>
      </w:r>
      <w:r>
        <w:rPr>
          <w:rFonts w:cstheme="minorHAnsi"/>
          <w:sz w:val="24"/>
          <w:szCs w:val="24"/>
        </w:rPr>
        <w:t xml:space="preserve"> </w:t>
      </w:r>
      <w:r w:rsidR="009801E7">
        <w:rPr>
          <w:rFonts w:cstheme="minorHAnsi"/>
          <w:b/>
          <w:sz w:val="24"/>
          <w:szCs w:val="24"/>
        </w:rPr>
        <w:t>2</w:t>
      </w:r>
      <w:r w:rsidRPr="00C823FD">
        <w:rPr>
          <w:rFonts w:cstheme="minorHAnsi"/>
          <w:b/>
          <w:sz w:val="24"/>
          <w:szCs w:val="24"/>
        </w:rPr>
        <w:t>%</w:t>
      </w:r>
    </w:p>
    <w:p w14:paraId="05DE2B04" w14:textId="2223128E" w:rsidR="003C0593" w:rsidRDefault="003C0593" w:rsidP="003C0593">
      <w:pPr>
        <w:rPr>
          <w:rFonts w:cstheme="minorHAnsi"/>
          <w:sz w:val="24"/>
          <w:szCs w:val="24"/>
        </w:rPr>
      </w:pPr>
      <w:r w:rsidRPr="004B7EA6">
        <w:rPr>
          <w:rFonts w:cstheme="minorHAnsi"/>
          <w:b/>
          <w:sz w:val="24"/>
          <w:szCs w:val="24"/>
        </w:rPr>
        <w:t>Examinations</w:t>
      </w:r>
      <w:r w:rsidR="004B7EA6" w:rsidRPr="004B7EA6">
        <w:rPr>
          <w:rFonts w:cstheme="minorHAnsi"/>
          <w:b/>
          <w:sz w:val="24"/>
          <w:szCs w:val="24"/>
        </w:rPr>
        <w:t xml:space="preserve">: </w:t>
      </w:r>
      <w:r w:rsidRPr="003C0593">
        <w:rPr>
          <w:rFonts w:cstheme="minorHAnsi"/>
          <w:sz w:val="24"/>
          <w:szCs w:val="24"/>
        </w:rPr>
        <w:t xml:space="preserve">There will be </w:t>
      </w:r>
      <w:r w:rsidRPr="003C0593">
        <w:rPr>
          <w:rFonts w:cstheme="minorHAnsi"/>
          <w:b/>
          <w:sz w:val="24"/>
          <w:szCs w:val="24"/>
        </w:rPr>
        <w:t>three</w:t>
      </w:r>
      <w:r>
        <w:rPr>
          <w:rFonts w:cstheme="minorHAnsi"/>
          <w:sz w:val="24"/>
          <w:szCs w:val="24"/>
        </w:rPr>
        <w:t xml:space="preserve"> </w:t>
      </w:r>
      <w:r w:rsidRPr="003C0593">
        <w:rPr>
          <w:rFonts w:cstheme="minorHAnsi"/>
          <w:b/>
          <w:sz w:val="24"/>
          <w:szCs w:val="24"/>
        </w:rPr>
        <w:t>(3)</w:t>
      </w:r>
      <w:r w:rsidRPr="003C0593">
        <w:rPr>
          <w:rFonts w:cstheme="minorHAnsi"/>
          <w:sz w:val="24"/>
          <w:szCs w:val="24"/>
        </w:rPr>
        <w:t xml:space="preserve"> exams given throughout the semester and they</w:t>
      </w:r>
      <w:r>
        <w:rPr>
          <w:rFonts w:cstheme="minorHAnsi"/>
          <w:b/>
          <w:sz w:val="24"/>
          <w:szCs w:val="24"/>
        </w:rPr>
        <w:t xml:space="preserve"> </w:t>
      </w:r>
      <w:r>
        <w:rPr>
          <w:rFonts w:cstheme="minorHAnsi"/>
          <w:sz w:val="24"/>
          <w:szCs w:val="24"/>
        </w:rPr>
        <w:t>will be comprised of a combination of question types including essay, short answer, multiple choice, and/or true/false.</w:t>
      </w:r>
      <w:r w:rsidR="00305F33">
        <w:rPr>
          <w:rFonts w:cstheme="minorHAnsi"/>
          <w:b/>
          <w:sz w:val="24"/>
          <w:szCs w:val="24"/>
        </w:rPr>
        <w:t xml:space="preserve"> </w:t>
      </w:r>
      <w:r w:rsidR="00305F33" w:rsidRPr="00305F33">
        <w:rPr>
          <w:rFonts w:cstheme="minorHAnsi"/>
          <w:sz w:val="24"/>
          <w:szCs w:val="24"/>
        </w:rPr>
        <w:t>If you do not take an exam – including the final exam - a zero will be given as a grade for that exam and will be averaged into your overall grade.</w:t>
      </w:r>
    </w:p>
    <w:p w14:paraId="2C4C9CF7" w14:textId="67D2BE47" w:rsidR="002341EB" w:rsidRDefault="002341EB" w:rsidP="003C0593">
      <w:pPr>
        <w:rPr>
          <w:rFonts w:cstheme="minorHAnsi"/>
          <w:sz w:val="24"/>
          <w:szCs w:val="24"/>
        </w:rPr>
      </w:pPr>
      <w:r w:rsidRPr="002341EB">
        <w:rPr>
          <w:rFonts w:cstheme="minorHAnsi"/>
          <w:sz w:val="24"/>
          <w:szCs w:val="24"/>
        </w:rPr>
        <w:t>Once an exam begins, you are expected to remain in the classroom until you finish.</w:t>
      </w:r>
      <w:r>
        <w:rPr>
          <w:rFonts w:cstheme="minorHAnsi"/>
          <w:sz w:val="24"/>
          <w:szCs w:val="24"/>
        </w:rPr>
        <w:t xml:space="preserve"> </w:t>
      </w:r>
      <w:r w:rsidRPr="002341EB">
        <w:rPr>
          <w:rFonts w:cstheme="minorHAnsi"/>
          <w:sz w:val="24"/>
          <w:szCs w:val="24"/>
        </w:rPr>
        <w:t>If you need to leave the exam</w:t>
      </w:r>
      <w:r>
        <w:rPr>
          <w:rFonts w:cstheme="minorHAnsi"/>
          <w:sz w:val="24"/>
          <w:szCs w:val="24"/>
        </w:rPr>
        <w:t xml:space="preserve"> for any reason</w:t>
      </w:r>
      <w:r w:rsidRPr="002341EB">
        <w:rPr>
          <w:rFonts w:cstheme="minorHAnsi"/>
          <w:sz w:val="24"/>
          <w:szCs w:val="24"/>
        </w:rPr>
        <w:t>, you must submit your exam to the instructor as you will not be allowed to leave and continue with your exam upon your return.</w:t>
      </w:r>
    </w:p>
    <w:p w14:paraId="1ADA96BE" w14:textId="22991BAF" w:rsidR="00FC3170" w:rsidRPr="002341EB" w:rsidRDefault="009801E7" w:rsidP="003C0593">
      <w:pPr>
        <w:rPr>
          <w:rFonts w:cstheme="minorHAnsi"/>
          <w:sz w:val="24"/>
          <w:szCs w:val="24"/>
        </w:rPr>
      </w:pPr>
      <w:r>
        <w:rPr>
          <w:rFonts w:cstheme="minorHAnsi"/>
          <w:sz w:val="24"/>
          <w:szCs w:val="24"/>
        </w:rPr>
        <w:lastRenderedPageBreak/>
        <w:t>Because</w:t>
      </w:r>
      <w:r w:rsidR="00FC3170">
        <w:rPr>
          <w:rFonts w:cstheme="minorHAnsi"/>
          <w:sz w:val="24"/>
          <w:szCs w:val="24"/>
        </w:rPr>
        <w:t xml:space="preserve"> this course meets once per week, exams will not take up the entirety of the class period (other than the final exam).</w:t>
      </w:r>
      <w:r w:rsidR="00C823FD">
        <w:rPr>
          <w:rFonts w:cstheme="minorHAnsi"/>
          <w:sz w:val="24"/>
          <w:szCs w:val="24"/>
        </w:rPr>
        <w:t xml:space="preserve"> Be prepared to cover material on exam days.</w:t>
      </w:r>
    </w:p>
    <w:p w14:paraId="74FECB00" w14:textId="22EFD712" w:rsidR="003C0593" w:rsidRDefault="003C0593" w:rsidP="00582956">
      <w:pPr>
        <w:rPr>
          <w:rFonts w:cstheme="minorHAnsi"/>
          <w:b/>
          <w:sz w:val="24"/>
          <w:szCs w:val="24"/>
        </w:rPr>
      </w:pPr>
      <w:r w:rsidRPr="003C0593">
        <w:rPr>
          <w:rFonts w:cstheme="minorHAnsi"/>
          <w:b/>
          <w:sz w:val="24"/>
          <w:szCs w:val="24"/>
        </w:rPr>
        <w:t>There will be no make-ups for exams or</w:t>
      </w:r>
      <w:r>
        <w:rPr>
          <w:rFonts w:cstheme="minorHAnsi"/>
          <w:b/>
          <w:sz w:val="24"/>
          <w:szCs w:val="24"/>
        </w:rPr>
        <w:t xml:space="preserve"> the</w:t>
      </w:r>
      <w:r w:rsidRPr="003C0593">
        <w:rPr>
          <w:rFonts w:cstheme="minorHAnsi"/>
          <w:b/>
          <w:sz w:val="24"/>
          <w:szCs w:val="24"/>
        </w:rPr>
        <w:t xml:space="preserve"> final exam unless special arrangements are made </w:t>
      </w:r>
      <w:r w:rsidRPr="009801E7">
        <w:rPr>
          <w:rFonts w:cstheme="minorHAnsi"/>
          <w:b/>
          <w:sz w:val="24"/>
          <w:szCs w:val="24"/>
          <w:u w:val="single"/>
        </w:rPr>
        <w:t>in advance</w:t>
      </w:r>
      <w:r w:rsidRPr="003C0593">
        <w:rPr>
          <w:rFonts w:cstheme="minorHAnsi"/>
          <w:b/>
          <w:sz w:val="24"/>
          <w:szCs w:val="24"/>
        </w:rPr>
        <w:t>.  Only written physician excuses will be considered for missing an exam or final.</w:t>
      </w:r>
    </w:p>
    <w:p w14:paraId="3F47B0D8" w14:textId="77707D76" w:rsidR="00732B17" w:rsidRDefault="0044033E" w:rsidP="00582956">
      <w:pPr>
        <w:rPr>
          <w:rFonts w:cstheme="minorHAnsi"/>
          <w:sz w:val="24"/>
          <w:szCs w:val="24"/>
        </w:rPr>
      </w:pPr>
      <w:r w:rsidRPr="003C0593">
        <w:rPr>
          <w:rFonts w:cstheme="minorHAnsi"/>
          <w:b/>
          <w:sz w:val="24"/>
          <w:szCs w:val="24"/>
        </w:rPr>
        <w:t>Final Exam:</w:t>
      </w:r>
      <w:r>
        <w:rPr>
          <w:rFonts w:cstheme="minorHAnsi"/>
          <w:sz w:val="24"/>
          <w:szCs w:val="24"/>
        </w:rPr>
        <w:t xml:space="preserve"> The Final Exam for this course will be held on </w:t>
      </w:r>
      <w:r w:rsidR="003C0593" w:rsidRPr="004B7EA6">
        <w:rPr>
          <w:rFonts w:cstheme="minorHAnsi"/>
          <w:b/>
          <w:sz w:val="24"/>
          <w:szCs w:val="24"/>
          <w:u w:val="single"/>
        </w:rPr>
        <w:t xml:space="preserve">Thursday, </w:t>
      </w:r>
      <w:r w:rsidR="009801E7">
        <w:rPr>
          <w:rFonts w:cstheme="minorHAnsi"/>
          <w:b/>
          <w:sz w:val="24"/>
          <w:szCs w:val="24"/>
          <w:u w:val="single"/>
        </w:rPr>
        <w:t>April 25</w:t>
      </w:r>
      <w:r w:rsidR="009801E7" w:rsidRPr="009801E7">
        <w:rPr>
          <w:rFonts w:cstheme="minorHAnsi"/>
          <w:b/>
          <w:sz w:val="24"/>
          <w:szCs w:val="24"/>
          <w:u w:val="single"/>
          <w:vertAlign w:val="superscript"/>
        </w:rPr>
        <w:t>th</w:t>
      </w:r>
      <w:r w:rsidRPr="004B7EA6">
        <w:rPr>
          <w:rFonts w:cstheme="minorHAnsi"/>
          <w:b/>
          <w:sz w:val="24"/>
          <w:szCs w:val="24"/>
          <w:u w:val="single"/>
        </w:rPr>
        <w:t xml:space="preserve"> from </w:t>
      </w:r>
      <w:r w:rsidR="003C0593" w:rsidRPr="004B7EA6">
        <w:rPr>
          <w:rFonts w:cstheme="minorHAnsi"/>
          <w:b/>
          <w:sz w:val="24"/>
          <w:szCs w:val="24"/>
          <w:u w:val="single"/>
        </w:rPr>
        <w:t>7:45pm to 10:15pm</w:t>
      </w:r>
      <w:r w:rsidR="003C0593">
        <w:rPr>
          <w:rFonts w:cstheme="minorHAnsi"/>
          <w:sz w:val="24"/>
          <w:szCs w:val="24"/>
        </w:rPr>
        <w:t>. The Final Exam will be comprised of a combination of question types including essay, short answer, multiple choice, and/or true/false.</w:t>
      </w:r>
    </w:p>
    <w:p w14:paraId="100A564D" w14:textId="6761BEDE" w:rsidR="004B7EA6" w:rsidRDefault="00531091" w:rsidP="00582956">
      <w:pPr>
        <w:rPr>
          <w:rFonts w:cstheme="minorHAnsi"/>
          <w:sz w:val="24"/>
          <w:szCs w:val="24"/>
        </w:rPr>
      </w:pPr>
      <w:r w:rsidRPr="00531091">
        <w:rPr>
          <w:rFonts w:cstheme="minorHAnsi"/>
          <w:b/>
          <w:sz w:val="24"/>
          <w:szCs w:val="24"/>
        </w:rPr>
        <w:t>Disclaimer Statement</w:t>
      </w:r>
      <w:r w:rsidRPr="00531091">
        <w:rPr>
          <w:rFonts w:cstheme="minorHAnsi"/>
          <w:sz w:val="24"/>
          <w:szCs w:val="24"/>
        </w:rPr>
        <w:t xml:space="preserve">: This course syllabus is subject to change; however, students will be informed in </w:t>
      </w:r>
      <w:r>
        <w:rPr>
          <w:rFonts w:cstheme="minorHAnsi"/>
          <w:sz w:val="24"/>
          <w:szCs w:val="24"/>
        </w:rPr>
        <w:t xml:space="preserve">class about </w:t>
      </w:r>
      <w:r w:rsidRPr="00531091">
        <w:rPr>
          <w:rFonts w:cstheme="minorHAnsi"/>
          <w:sz w:val="24"/>
          <w:szCs w:val="24"/>
        </w:rPr>
        <w:t>such changes.</w:t>
      </w:r>
    </w:p>
    <w:p w14:paraId="2BE4429C" w14:textId="45E9E341" w:rsidR="00C546A0" w:rsidRDefault="00C546A0" w:rsidP="00582956">
      <w:pPr>
        <w:rPr>
          <w:rFonts w:cstheme="minorHAnsi"/>
          <w:sz w:val="24"/>
          <w:szCs w:val="24"/>
        </w:rPr>
      </w:pPr>
    </w:p>
    <w:p w14:paraId="0D2FD88C" w14:textId="38C013FF" w:rsidR="002341EB" w:rsidRDefault="002341EB" w:rsidP="002341EB">
      <w:pPr>
        <w:rPr>
          <w:rFonts w:cstheme="minorHAnsi"/>
          <w:b/>
          <w:sz w:val="28"/>
          <w:szCs w:val="24"/>
          <w:u w:val="single"/>
        </w:rPr>
      </w:pPr>
      <w:r w:rsidRPr="003B0813">
        <w:rPr>
          <w:rFonts w:cstheme="minorHAnsi"/>
          <w:b/>
          <w:sz w:val="28"/>
          <w:szCs w:val="24"/>
          <w:u w:val="single"/>
        </w:rPr>
        <w:t xml:space="preserve">Course </w:t>
      </w:r>
      <w:r w:rsidR="00C546A0">
        <w:rPr>
          <w:rFonts w:cstheme="minorHAnsi"/>
          <w:b/>
          <w:sz w:val="28"/>
          <w:szCs w:val="24"/>
          <w:u w:val="single"/>
        </w:rPr>
        <w:t>Objectives</w:t>
      </w:r>
    </w:p>
    <w:p w14:paraId="42A37092" w14:textId="12489D51" w:rsidR="00C546A0" w:rsidRPr="00C546A0" w:rsidRDefault="00C546A0" w:rsidP="004E05DB">
      <w:pPr>
        <w:numPr>
          <w:ilvl w:val="0"/>
          <w:numId w:val="6"/>
        </w:numPr>
        <w:rPr>
          <w:rFonts w:cstheme="minorHAnsi"/>
          <w:b/>
          <w:sz w:val="24"/>
          <w:szCs w:val="24"/>
        </w:rPr>
      </w:pPr>
      <w:r w:rsidRPr="00C546A0">
        <w:rPr>
          <w:rFonts w:cstheme="minorHAnsi"/>
          <w:b/>
          <w:sz w:val="24"/>
          <w:szCs w:val="24"/>
        </w:rPr>
        <w:t>Recognize the role that self-interest and rational behavior plays in the decision-making process.</w:t>
      </w:r>
    </w:p>
    <w:p w14:paraId="618F9105" w14:textId="2AC4691D" w:rsidR="00C546A0" w:rsidRPr="00C546A0" w:rsidRDefault="00C546A0" w:rsidP="004E05DB">
      <w:pPr>
        <w:numPr>
          <w:ilvl w:val="0"/>
          <w:numId w:val="6"/>
        </w:numPr>
        <w:rPr>
          <w:rFonts w:cstheme="minorHAnsi"/>
          <w:b/>
          <w:sz w:val="24"/>
          <w:szCs w:val="24"/>
        </w:rPr>
      </w:pPr>
      <w:r w:rsidRPr="00C546A0">
        <w:rPr>
          <w:rFonts w:cstheme="minorHAnsi"/>
          <w:b/>
          <w:sz w:val="24"/>
          <w:szCs w:val="24"/>
        </w:rPr>
        <w:t xml:space="preserve">Understand how scarcity frames the basic economic </w:t>
      </w:r>
      <w:r w:rsidR="0072440B" w:rsidRPr="00C546A0">
        <w:rPr>
          <w:rFonts w:cstheme="minorHAnsi"/>
          <w:b/>
          <w:sz w:val="24"/>
          <w:szCs w:val="24"/>
        </w:rPr>
        <w:t>decision-making</w:t>
      </w:r>
      <w:r w:rsidRPr="00C546A0">
        <w:rPr>
          <w:rFonts w:cstheme="minorHAnsi"/>
          <w:b/>
          <w:sz w:val="24"/>
          <w:szCs w:val="24"/>
        </w:rPr>
        <w:t xml:space="preserve"> process and resource allocation.</w:t>
      </w:r>
    </w:p>
    <w:p w14:paraId="3B64E02B" w14:textId="3A4FAEF8" w:rsidR="00C546A0" w:rsidRDefault="00C546A0" w:rsidP="004E05DB">
      <w:pPr>
        <w:numPr>
          <w:ilvl w:val="0"/>
          <w:numId w:val="6"/>
        </w:numPr>
        <w:rPr>
          <w:rFonts w:cstheme="minorHAnsi"/>
          <w:b/>
          <w:sz w:val="24"/>
          <w:szCs w:val="24"/>
        </w:rPr>
      </w:pPr>
      <w:r w:rsidRPr="00C546A0">
        <w:rPr>
          <w:rFonts w:cstheme="minorHAnsi"/>
          <w:b/>
          <w:sz w:val="24"/>
          <w:szCs w:val="24"/>
        </w:rPr>
        <w:t>Understand the market system and how prices are established.</w:t>
      </w:r>
    </w:p>
    <w:p w14:paraId="1DF8215C" w14:textId="12C40BC3" w:rsidR="0072440B" w:rsidRDefault="0072440B" w:rsidP="004E05DB">
      <w:pPr>
        <w:numPr>
          <w:ilvl w:val="0"/>
          <w:numId w:val="6"/>
        </w:numPr>
        <w:rPr>
          <w:rFonts w:cstheme="minorHAnsi"/>
          <w:b/>
          <w:sz w:val="24"/>
          <w:szCs w:val="24"/>
        </w:rPr>
      </w:pPr>
      <w:r>
        <w:rPr>
          <w:rFonts w:cstheme="minorHAnsi"/>
          <w:b/>
          <w:sz w:val="24"/>
          <w:szCs w:val="24"/>
        </w:rPr>
        <w:t>Understand externalities and their impacts.</w:t>
      </w:r>
    </w:p>
    <w:p w14:paraId="0603F150" w14:textId="244683FA" w:rsidR="00B72721" w:rsidRPr="00B72721" w:rsidRDefault="00B72721" w:rsidP="00B72721">
      <w:pPr>
        <w:numPr>
          <w:ilvl w:val="0"/>
          <w:numId w:val="6"/>
        </w:numPr>
        <w:rPr>
          <w:rFonts w:cstheme="minorHAnsi"/>
          <w:b/>
          <w:sz w:val="24"/>
          <w:szCs w:val="24"/>
        </w:rPr>
      </w:pPr>
      <w:r w:rsidRPr="00C546A0">
        <w:rPr>
          <w:rFonts w:cstheme="minorHAnsi"/>
          <w:b/>
          <w:sz w:val="24"/>
          <w:szCs w:val="24"/>
        </w:rPr>
        <w:t>Understand the basis for and implications of international trade.</w:t>
      </w:r>
    </w:p>
    <w:p w14:paraId="29A3AC37" w14:textId="09FAFA97" w:rsidR="0072440B" w:rsidRDefault="0072440B" w:rsidP="004E05DB">
      <w:pPr>
        <w:numPr>
          <w:ilvl w:val="0"/>
          <w:numId w:val="6"/>
        </w:numPr>
        <w:rPr>
          <w:rFonts w:cstheme="minorHAnsi"/>
          <w:b/>
          <w:sz w:val="24"/>
          <w:szCs w:val="24"/>
        </w:rPr>
      </w:pPr>
      <w:r>
        <w:rPr>
          <w:rFonts w:cstheme="minorHAnsi"/>
          <w:b/>
          <w:sz w:val="24"/>
          <w:szCs w:val="24"/>
        </w:rPr>
        <w:t>Understand consumer behavior.</w:t>
      </w:r>
    </w:p>
    <w:p w14:paraId="045CEAFD" w14:textId="21C74504" w:rsidR="0072440B" w:rsidRPr="0072440B" w:rsidRDefault="0072440B" w:rsidP="004E05DB">
      <w:pPr>
        <w:numPr>
          <w:ilvl w:val="0"/>
          <w:numId w:val="6"/>
        </w:numPr>
        <w:rPr>
          <w:rFonts w:cstheme="minorHAnsi"/>
          <w:b/>
          <w:sz w:val="24"/>
          <w:szCs w:val="24"/>
        </w:rPr>
      </w:pPr>
      <w:r>
        <w:rPr>
          <w:rFonts w:cstheme="minorHAnsi"/>
          <w:b/>
          <w:sz w:val="24"/>
          <w:szCs w:val="24"/>
        </w:rPr>
        <w:t>Understand producer behavior and strategy.</w:t>
      </w:r>
    </w:p>
    <w:p w14:paraId="0692252D" w14:textId="77777777" w:rsidR="00C546A0" w:rsidRPr="00C546A0" w:rsidRDefault="00C546A0" w:rsidP="004E05DB">
      <w:pPr>
        <w:numPr>
          <w:ilvl w:val="0"/>
          <w:numId w:val="6"/>
        </w:numPr>
        <w:rPr>
          <w:rFonts w:cstheme="minorHAnsi"/>
          <w:b/>
          <w:sz w:val="24"/>
          <w:szCs w:val="24"/>
        </w:rPr>
      </w:pPr>
      <w:r w:rsidRPr="00C546A0">
        <w:rPr>
          <w:rFonts w:cstheme="minorHAnsi"/>
          <w:b/>
          <w:sz w:val="24"/>
          <w:szCs w:val="24"/>
        </w:rPr>
        <w:t>Recognize and weigh different perspectives in primary and secondary sources.</w:t>
      </w:r>
    </w:p>
    <w:p w14:paraId="2FA8EC57" w14:textId="04B6C668" w:rsidR="00C546A0" w:rsidRPr="00C546A0" w:rsidRDefault="00C546A0" w:rsidP="004E05DB">
      <w:pPr>
        <w:numPr>
          <w:ilvl w:val="0"/>
          <w:numId w:val="6"/>
        </w:numPr>
        <w:rPr>
          <w:rFonts w:cstheme="minorHAnsi"/>
          <w:b/>
          <w:sz w:val="24"/>
          <w:szCs w:val="24"/>
        </w:rPr>
      </w:pPr>
      <w:r w:rsidRPr="00C546A0">
        <w:rPr>
          <w:rFonts w:cstheme="minorHAnsi"/>
          <w:b/>
          <w:sz w:val="24"/>
          <w:szCs w:val="24"/>
        </w:rPr>
        <w:t>Produce original work.</w:t>
      </w:r>
    </w:p>
    <w:p w14:paraId="7E7F99E5" w14:textId="77777777" w:rsidR="00C546A0" w:rsidRPr="00C546A0" w:rsidRDefault="00C546A0" w:rsidP="004E05DB">
      <w:pPr>
        <w:numPr>
          <w:ilvl w:val="0"/>
          <w:numId w:val="6"/>
        </w:numPr>
        <w:rPr>
          <w:rFonts w:cstheme="minorHAnsi"/>
          <w:b/>
          <w:sz w:val="24"/>
          <w:szCs w:val="24"/>
        </w:rPr>
      </w:pPr>
      <w:r w:rsidRPr="00C546A0">
        <w:rPr>
          <w:rFonts w:cstheme="minorHAnsi"/>
          <w:b/>
          <w:sz w:val="24"/>
          <w:szCs w:val="24"/>
        </w:rPr>
        <w:t>Connect learning across academic disciplines.</w:t>
      </w:r>
    </w:p>
    <w:p w14:paraId="04CC2F44" w14:textId="283DFD53" w:rsidR="00C546A0" w:rsidRDefault="00C546A0" w:rsidP="002341EB">
      <w:pPr>
        <w:rPr>
          <w:rFonts w:cstheme="minorHAnsi"/>
          <w:b/>
          <w:sz w:val="28"/>
          <w:szCs w:val="24"/>
          <w:u w:val="single"/>
        </w:rPr>
      </w:pPr>
    </w:p>
    <w:p w14:paraId="6D2C26C7" w14:textId="01DEE7E5" w:rsidR="00C546A0" w:rsidRPr="003B0813" w:rsidRDefault="00C546A0" w:rsidP="002341EB">
      <w:pPr>
        <w:rPr>
          <w:rFonts w:cstheme="minorHAnsi"/>
          <w:b/>
          <w:sz w:val="28"/>
          <w:szCs w:val="24"/>
          <w:u w:val="single"/>
        </w:rPr>
      </w:pPr>
      <w:r>
        <w:rPr>
          <w:rFonts w:cstheme="minorHAnsi"/>
          <w:b/>
          <w:sz w:val="28"/>
          <w:szCs w:val="24"/>
          <w:u w:val="single"/>
        </w:rPr>
        <w:t>Course Outline</w:t>
      </w:r>
    </w:p>
    <w:p w14:paraId="7EF92A37" w14:textId="7CAA8713" w:rsidR="002341EB" w:rsidRPr="00F20E17" w:rsidRDefault="002341EB" w:rsidP="002341EB">
      <w:pPr>
        <w:rPr>
          <w:rFonts w:cstheme="minorHAnsi"/>
          <w:sz w:val="24"/>
          <w:szCs w:val="24"/>
        </w:rPr>
      </w:pPr>
      <w:r w:rsidRPr="002341EB">
        <w:rPr>
          <w:rFonts w:cstheme="minorHAnsi"/>
          <w:sz w:val="24"/>
          <w:szCs w:val="24"/>
        </w:rPr>
        <w:t>The following is a Preliminary schedule of material that will be covered.</w:t>
      </w:r>
    </w:p>
    <w:p w14:paraId="322F5BD0" w14:textId="77777777" w:rsidR="00F20E17" w:rsidRDefault="00F20E17" w:rsidP="002341EB">
      <w:pPr>
        <w:rPr>
          <w:rFonts w:cstheme="minorHAnsi"/>
          <w:b/>
          <w:sz w:val="24"/>
          <w:szCs w:val="24"/>
        </w:rPr>
      </w:pPr>
      <w:r>
        <w:rPr>
          <w:rFonts w:cstheme="minorHAnsi"/>
          <w:b/>
          <w:sz w:val="24"/>
          <w:szCs w:val="24"/>
        </w:rPr>
        <w:t>Unit 1</w:t>
      </w:r>
    </w:p>
    <w:p w14:paraId="37D576F8" w14:textId="3FFADD34" w:rsidR="002341EB" w:rsidRPr="002341EB" w:rsidRDefault="002341EB" w:rsidP="002341EB">
      <w:pPr>
        <w:rPr>
          <w:rFonts w:cstheme="minorHAnsi"/>
          <w:b/>
          <w:sz w:val="24"/>
          <w:szCs w:val="24"/>
        </w:rPr>
      </w:pPr>
      <w:r w:rsidRPr="002341EB">
        <w:rPr>
          <w:rFonts w:cstheme="minorHAnsi"/>
          <w:b/>
          <w:sz w:val="24"/>
          <w:szCs w:val="24"/>
        </w:rPr>
        <w:t xml:space="preserve">Weeks 1 - </w:t>
      </w:r>
      <w:r w:rsidR="006A49C9">
        <w:rPr>
          <w:rFonts w:cstheme="minorHAnsi"/>
          <w:b/>
          <w:sz w:val="24"/>
          <w:szCs w:val="24"/>
        </w:rPr>
        <w:t>5</w:t>
      </w:r>
      <w:r w:rsidRPr="002341EB">
        <w:rPr>
          <w:rFonts w:cstheme="minorHAnsi"/>
          <w:b/>
          <w:sz w:val="24"/>
          <w:szCs w:val="24"/>
        </w:rPr>
        <w:t>: Chapters 1</w:t>
      </w:r>
      <w:r w:rsidR="00F20E17">
        <w:rPr>
          <w:rFonts w:cstheme="minorHAnsi"/>
          <w:b/>
          <w:sz w:val="24"/>
          <w:szCs w:val="24"/>
        </w:rPr>
        <w:t xml:space="preserve"> – 5, 26</w:t>
      </w:r>
    </w:p>
    <w:p w14:paraId="1341CCA8" w14:textId="07C0006E" w:rsidR="002341EB" w:rsidRPr="002341EB" w:rsidRDefault="002341EB" w:rsidP="004E05DB">
      <w:pPr>
        <w:numPr>
          <w:ilvl w:val="1"/>
          <w:numId w:val="7"/>
        </w:numPr>
        <w:rPr>
          <w:rFonts w:cstheme="minorHAnsi"/>
          <w:sz w:val="24"/>
          <w:szCs w:val="24"/>
        </w:rPr>
      </w:pPr>
      <w:r w:rsidRPr="002341EB">
        <w:rPr>
          <w:rFonts w:cstheme="minorHAnsi"/>
          <w:sz w:val="24"/>
          <w:szCs w:val="24"/>
        </w:rPr>
        <w:t>Scarcity</w:t>
      </w:r>
      <w:r w:rsidR="00F20E17">
        <w:rPr>
          <w:rFonts w:cstheme="minorHAnsi"/>
          <w:sz w:val="24"/>
          <w:szCs w:val="24"/>
        </w:rPr>
        <w:t>, c</w:t>
      </w:r>
      <w:r w:rsidRPr="002341EB">
        <w:rPr>
          <w:rFonts w:cstheme="minorHAnsi"/>
          <w:sz w:val="24"/>
          <w:szCs w:val="24"/>
        </w:rPr>
        <w:t xml:space="preserve">hoice </w:t>
      </w:r>
      <w:r w:rsidR="00F20E17">
        <w:rPr>
          <w:rFonts w:cstheme="minorHAnsi"/>
          <w:sz w:val="24"/>
          <w:szCs w:val="24"/>
        </w:rPr>
        <w:t>and</w:t>
      </w:r>
      <w:r w:rsidRPr="002341EB">
        <w:rPr>
          <w:rFonts w:cstheme="minorHAnsi"/>
          <w:sz w:val="24"/>
          <w:szCs w:val="24"/>
        </w:rPr>
        <w:t xml:space="preserve"> </w:t>
      </w:r>
      <w:r w:rsidR="00F20E17">
        <w:rPr>
          <w:rFonts w:cstheme="minorHAnsi"/>
          <w:sz w:val="24"/>
          <w:szCs w:val="24"/>
        </w:rPr>
        <w:t>o</w:t>
      </w:r>
      <w:r w:rsidRPr="002341EB">
        <w:rPr>
          <w:rFonts w:cstheme="minorHAnsi"/>
          <w:sz w:val="24"/>
          <w:szCs w:val="24"/>
        </w:rPr>
        <w:t xml:space="preserve">pportunity </w:t>
      </w:r>
      <w:r w:rsidR="00F20E17">
        <w:rPr>
          <w:rFonts w:cstheme="minorHAnsi"/>
          <w:sz w:val="24"/>
          <w:szCs w:val="24"/>
        </w:rPr>
        <w:t>c</w:t>
      </w:r>
      <w:r w:rsidRPr="002341EB">
        <w:rPr>
          <w:rFonts w:cstheme="minorHAnsi"/>
          <w:sz w:val="24"/>
          <w:szCs w:val="24"/>
        </w:rPr>
        <w:t>ost</w:t>
      </w:r>
    </w:p>
    <w:p w14:paraId="1DF5FF07" w14:textId="445E9707" w:rsidR="002341EB" w:rsidRDefault="0072440B" w:rsidP="004E05DB">
      <w:pPr>
        <w:numPr>
          <w:ilvl w:val="1"/>
          <w:numId w:val="7"/>
        </w:numPr>
        <w:rPr>
          <w:rFonts w:cstheme="minorHAnsi"/>
          <w:sz w:val="24"/>
          <w:szCs w:val="24"/>
        </w:rPr>
      </w:pPr>
      <w:r>
        <w:rPr>
          <w:rFonts w:cstheme="minorHAnsi"/>
          <w:sz w:val="24"/>
          <w:szCs w:val="24"/>
        </w:rPr>
        <w:lastRenderedPageBreak/>
        <w:t>The market system and circular flow</w:t>
      </w:r>
    </w:p>
    <w:p w14:paraId="7BD4C4AD" w14:textId="57ECE2C8" w:rsidR="0072440B" w:rsidRDefault="0072440B" w:rsidP="004E05DB">
      <w:pPr>
        <w:numPr>
          <w:ilvl w:val="1"/>
          <w:numId w:val="7"/>
        </w:numPr>
        <w:rPr>
          <w:rFonts w:cstheme="minorHAnsi"/>
          <w:sz w:val="24"/>
          <w:szCs w:val="24"/>
        </w:rPr>
      </w:pPr>
      <w:r>
        <w:rPr>
          <w:rFonts w:cstheme="minorHAnsi"/>
          <w:sz w:val="24"/>
          <w:szCs w:val="24"/>
        </w:rPr>
        <w:t xml:space="preserve">Supply and </w:t>
      </w:r>
      <w:r w:rsidR="00F20E17">
        <w:rPr>
          <w:rFonts w:cstheme="minorHAnsi"/>
          <w:sz w:val="24"/>
          <w:szCs w:val="24"/>
        </w:rPr>
        <w:t>d</w:t>
      </w:r>
      <w:r>
        <w:rPr>
          <w:rFonts w:cstheme="minorHAnsi"/>
          <w:sz w:val="24"/>
          <w:szCs w:val="24"/>
        </w:rPr>
        <w:t xml:space="preserve">emand </w:t>
      </w:r>
      <w:r w:rsidR="00F20E17">
        <w:rPr>
          <w:rFonts w:cstheme="minorHAnsi"/>
          <w:sz w:val="24"/>
          <w:szCs w:val="24"/>
        </w:rPr>
        <w:t>m</w:t>
      </w:r>
      <w:r>
        <w:rPr>
          <w:rFonts w:cstheme="minorHAnsi"/>
          <w:sz w:val="24"/>
          <w:szCs w:val="24"/>
        </w:rPr>
        <w:t>odel</w:t>
      </w:r>
    </w:p>
    <w:p w14:paraId="65D349F9" w14:textId="24809044" w:rsidR="00F20E17" w:rsidRPr="002341EB" w:rsidRDefault="00F20E17" w:rsidP="004E05DB">
      <w:pPr>
        <w:numPr>
          <w:ilvl w:val="1"/>
          <w:numId w:val="7"/>
        </w:numPr>
        <w:rPr>
          <w:rFonts w:cstheme="minorHAnsi"/>
          <w:sz w:val="24"/>
          <w:szCs w:val="24"/>
        </w:rPr>
      </w:pPr>
      <w:r>
        <w:rPr>
          <w:rFonts w:cstheme="minorHAnsi"/>
          <w:sz w:val="24"/>
          <w:szCs w:val="24"/>
        </w:rPr>
        <w:t>Public goods and externalities</w:t>
      </w:r>
    </w:p>
    <w:p w14:paraId="014569EB" w14:textId="40FCB5B7" w:rsidR="002341EB" w:rsidRDefault="00F20E17" w:rsidP="004E05DB">
      <w:pPr>
        <w:numPr>
          <w:ilvl w:val="1"/>
          <w:numId w:val="7"/>
        </w:numPr>
        <w:rPr>
          <w:rFonts w:cstheme="minorHAnsi"/>
          <w:sz w:val="24"/>
          <w:szCs w:val="24"/>
        </w:rPr>
      </w:pPr>
      <w:r>
        <w:rPr>
          <w:rFonts w:cstheme="minorHAnsi"/>
          <w:sz w:val="24"/>
          <w:szCs w:val="24"/>
        </w:rPr>
        <w:t>The r</w:t>
      </w:r>
      <w:r w:rsidR="002341EB" w:rsidRPr="002341EB">
        <w:rPr>
          <w:rFonts w:cstheme="minorHAnsi"/>
          <w:sz w:val="24"/>
          <w:szCs w:val="24"/>
        </w:rPr>
        <w:t xml:space="preserve">ole of </w:t>
      </w:r>
      <w:r>
        <w:rPr>
          <w:rFonts w:cstheme="minorHAnsi"/>
          <w:sz w:val="24"/>
          <w:szCs w:val="24"/>
        </w:rPr>
        <w:t>g</w:t>
      </w:r>
      <w:r w:rsidR="002341EB" w:rsidRPr="002341EB">
        <w:rPr>
          <w:rFonts w:cstheme="minorHAnsi"/>
          <w:sz w:val="24"/>
          <w:szCs w:val="24"/>
        </w:rPr>
        <w:t>overnment</w:t>
      </w:r>
    </w:p>
    <w:p w14:paraId="39D415DB" w14:textId="6BC003F9" w:rsidR="00F20E17" w:rsidRPr="002341EB" w:rsidRDefault="00F20E17" w:rsidP="004E05DB">
      <w:pPr>
        <w:numPr>
          <w:ilvl w:val="1"/>
          <w:numId w:val="7"/>
        </w:numPr>
        <w:rPr>
          <w:rFonts w:cstheme="minorHAnsi"/>
          <w:sz w:val="24"/>
          <w:szCs w:val="24"/>
        </w:rPr>
      </w:pPr>
      <w:r>
        <w:rPr>
          <w:rFonts w:cstheme="minorHAnsi"/>
          <w:sz w:val="24"/>
          <w:szCs w:val="24"/>
        </w:rPr>
        <w:t>International Trade</w:t>
      </w:r>
    </w:p>
    <w:p w14:paraId="5EFCFC97" w14:textId="6215F90F" w:rsidR="002341EB" w:rsidRPr="002341EB" w:rsidRDefault="002341EB" w:rsidP="002341EB">
      <w:pPr>
        <w:rPr>
          <w:rFonts w:cstheme="minorHAnsi"/>
          <w:b/>
          <w:sz w:val="24"/>
          <w:szCs w:val="24"/>
        </w:rPr>
      </w:pPr>
      <w:r w:rsidRPr="002341EB">
        <w:rPr>
          <w:rFonts w:cstheme="minorHAnsi"/>
          <w:b/>
          <w:sz w:val="24"/>
          <w:szCs w:val="24"/>
        </w:rPr>
        <w:t>Exam 1 – 1</w:t>
      </w:r>
      <w:r w:rsidR="00C94232">
        <w:rPr>
          <w:rFonts w:cstheme="minorHAnsi"/>
          <w:b/>
          <w:sz w:val="24"/>
          <w:szCs w:val="24"/>
        </w:rPr>
        <w:t>5</w:t>
      </w:r>
      <w:r w:rsidRPr="002341EB">
        <w:rPr>
          <w:rFonts w:cstheme="minorHAnsi"/>
          <w:b/>
          <w:sz w:val="24"/>
          <w:szCs w:val="24"/>
        </w:rPr>
        <w:t>%</w:t>
      </w:r>
    </w:p>
    <w:p w14:paraId="2A730ABE" w14:textId="218AB4D2" w:rsidR="002341EB" w:rsidRPr="002341EB" w:rsidRDefault="00F20E17" w:rsidP="002341EB">
      <w:pPr>
        <w:rPr>
          <w:rFonts w:cstheme="minorHAnsi"/>
          <w:b/>
          <w:sz w:val="24"/>
          <w:szCs w:val="24"/>
        </w:rPr>
      </w:pPr>
      <w:r>
        <w:rPr>
          <w:rFonts w:cstheme="minorHAnsi"/>
          <w:b/>
          <w:sz w:val="24"/>
          <w:szCs w:val="24"/>
        </w:rPr>
        <w:t>Unit 2</w:t>
      </w:r>
    </w:p>
    <w:p w14:paraId="1A6FF0D2" w14:textId="0B1B9528" w:rsidR="002341EB" w:rsidRPr="002341EB" w:rsidRDefault="002341EB" w:rsidP="002341EB">
      <w:pPr>
        <w:rPr>
          <w:rFonts w:cstheme="minorHAnsi"/>
          <w:b/>
          <w:sz w:val="24"/>
          <w:szCs w:val="24"/>
        </w:rPr>
      </w:pPr>
      <w:r w:rsidRPr="002341EB">
        <w:rPr>
          <w:rFonts w:cstheme="minorHAnsi"/>
          <w:b/>
          <w:sz w:val="24"/>
          <w:szCs w:val="24"/>
        </w:rPr>
        <w:t>Week</w:t>
      </w:r>
      <w:r w:rsidR="00C546A0">
        <w:rPr>
          <w:rFonts w:cstheme="minorHAnsi"/>
          <w:b/>
          <w:sz w:val="24"/>
          <w:szCs w:val="24"/>
        </w:rPr>
        <w:t>s</w:t>
      </w:r>
      <w:r w:rsidRPr="002341EB">
        <w:rPr>
          <w:rFonts w:cstheme="minorHAnsi"/>
          <w:b/>
          <w:sz w:val="24"/>
          <w:szCs w:val="24"/>
        </w:rPr>
        <w:t xml:space="preserve"> </w:t>
      </w:r>
      <w:r w:rsidR="006A49C9">
        <w:rPr>
          <w:rFonts w:cstheme="minorHAnsi"/>
          <w:b/>
          <w:sz w:val="24"/>
          <w:szCs w:val="24"/>
        </w:rPr>
        <w:t>6</w:t>
      </w:r>
      <w:r w:rsidR="00C546A0">
        <w:rPr>
          <w:rFonts w:cstheme="minorHAnsi"/>
          <w:b/>
          <w:sz w:val="24"/>
          <w:szCs w:val="24"/>
        </w:rPr>
        <w:t xml:space="preserve"> </w:t>
      </w:r>
      <w:r w:rsidRPr="002341EB">
        <w:rPr>
          <w:rFonts w:cstheme="minorHAnsi"/>
          <w:b/>
          <w:sz w:val="24"/>
          <w:szCs w:val="24"/>
        </w:rPr>
        <w:t>-</w:t>
      </w:r>
      <w:r w:rsidR="00C546A0">
        <w:rPr>
          <w:rFonts w:cstheme="minorHAnsi"/>
          <w:b/>
          <w:sz w:val="24"/>
          <w:szCs w:val="24"/>
        </w:rPr>
        <w:t xml:space="preserve"> </w:t>
      </w:r>
      <w:r w:rsidR="006A49C9">
        <w:rPr>
          <w:rFonts w:cstheme="minorHAnsi"/>
          <w:b/>
          <w:sz w:val="24"/>
          <w:szCs w:val="24"/>
        </w:rPr>
        <w:t>10</w:t>
      </w:r>
      <w:r w:rsidRPr="002341EB">
        <w:rPr>
          <w:rFonts w:cstheme="minorHAnsi"/>
          <w:b/>
          <w:sz w:val="24"/>
          <w:szCs w:val="24"/>
        </w:rPr>
        <w:t xml:space="preserve">: </w:t>
      </w:r>
      <w:r w:rsidR="00F20E17">
        <w:rPr>
          <w:rFonts w:cstheme="minorHAnsi"/>
          <w:b/>
          <w:sz w:val="24"/>
          <w:szCs w:val="24"/>
        </w:rPr>
        <w:t xml:space="preserve">Chapters 6 </w:t>
      </w:r>
      <w:r w:rsidR="00CD2274">
        <w:rPr>
          <w:rFonts w:cstheme="minorHAnsi"/>
          <w:b/>
          <w:sz w:val="24"/>
          <w:szCs w:val="24"/>
        </w:rPr>
        <w:t>–</w:t>
      </w:r>
      <w:r w:rsidR="00F20E17">
        <w:rPr>
          <w:rFonts w:cstheme="minorHAnsi"/>
          <w:b/>
          <w:sz w:val="24"/>
          <w:szCs w:val="24"/>
        </w:rPr>
        <w:t xml:space="preserve"> 15</w:t>
      </w:r>
      <w:r w:rsidR="00CD2274">
        <w:rPr>
          <w:rFonts w:cstheme="minorHAnsi"/>
          <w:b/>
          <w:sz w:val="24"/>
          <w:szCs w:val="24"/>
        </w:rPr>
        <w:t xml:space="preserve"> </w:t>
      </w:r>
    </w:p>
    <w:p w14:paraId="3E62E2A8" w14:textId="61E524E6" w:rsidR="00F20E17" w:rsidRDefault="00F20E17" w:rsidP="004E05DB">
      <w:pPr>
        <w:numPr>
          <w:ilvl w:val="1"/>
          <w:numId w:val="8"/>
        </w:numPr>
        <w:rPr>
          <w:rFonts w:cstheme="minorHAnsi"/>
          <w:sz w:val="24"/>
          <w:szCs w:val="24"/>
        </w:rPr>
      </w:pPr>
      <w:r>
        <w:rPr>
          <w:rFonts w:cstheme="minorHAnsi"/>
          <w:sz w:val="24"/>
          <w:szCs w:val="24"/>
        </w:rPr>
        <w:t>Consumer behavior and utility</w:t>
      </w:r>
    </w:p>
    <w:p w14:paraId="216BC040" w14:textId="1553BE9A" w:rsidR="006D5840" w:rsidRPr="006D5840" w:rsidRDefault="00F20E17" w:rsidP="004E05DB">
      <w:pPr>
        <w:numPr>
          <w:ilvl w:val="1"/>
          <w:numId w:val="8"/>
        </w:numPr>
        <w:rPr>
          <w:rFonts w:cstheme="minorHAnsi"/>
          <w:sz w:val="24"/>
          <w:szCs w:val="24"/>
        </w:rPr>
      </w:pPr>
      <w:r>
        <w:rPr>
          <w:rFonts w:cstheme="minorHAnsi"/>
          <w:sz w:val="24"/>
          <w:szCs w:val="24"/>
        </w:rPr>
        <w:t>Microeconomics of product markets (producer behavior and strategy)</w:t>
      </w:r>
    </w:p>
    <w:p w14:paraId="70DA80B9" w14:textId="5469C2A7" w:rsidR="002341EB" w:rsidRPr="002341EB" w:rsidRDefault="002341EB" w:rsidP="002341EB">
      <w:pPr>
        <w:rPr>
          <w:rFonts w:cstheme="minorHAnsi"/>
          <w:b/>
          <w:sz w:val="24"/>
          <w:szCs w:val="24"/>
        </w:rPr>
      </w:pPr>
      <w:r w:rsidRPr="002341EB">
        <w:rPr>
          <w:rFonts w:cstheme="minorHAnsi"/>
          <w:b/>
          <w:sz w:val="24"/>
          <w:szCs w:val="24"/>
        </w:rPr>
        <w:t xml:space="preserve">Exam 2 – </w:t>
      </w:r>
      <w:r w:rsidR="006D5840">
        <w:rPr>
          <w:rFonts w:cstheme="minorHAnsi"/>
          <w:b/>
          <w:sz w:val="24"/>
          <w:szCs w:val="24"/>
        </w:rPr>
        <w:t>20</w:t>
      </w:r>
      <w:r w:rsidRPr="002341EB">
        <w:rPr>
          <w:rFonts w:cstheme="minorHAnsi"/>
          <w:b/>
          <w:sz w:val="24"/>
          <w:szCs w:val="24"/>
        </w:rPr>
        <w:t>%</w:t>
      </w:r>
    </w:p>
    <w:p w14:paraId="09893A76" w14:textId="1FCA9CDE" w:rsidR="002341EB" w:rsidRPr="002341EB" w:rsidRDefault="00F20E17" w:rsidP="002341EB">
      <w:pPr>
        <w:rPr>
          <w:rFonts w:cstheme="minorHAnsi"/>
          <w:b/>
          <w:sz w:val="24"/>
          <w:szCs w:val="24"/>
        </w:rPr>
      </w:pPr>
      <w:r>
        <w:rPr>
          <w:rFonts w:cstheme="minorHAnsi"/>
          <w:b/>
          <w:sz w:val="24"/>
          <w:szCs w:val="24"/>
        </w:rPr>
        <w:t>Unit 3</w:t>
      </w:r>
    </w:p>
    <w:p w14:paraId="70948114" w14:textId="7720AE94" w:rsidR="002341EB" w:rsidRPr="002341EB" w:rsidRDefault="002341EB" w:rsidP="002341EB">
      <w:pPr>
        <w:rPr>
          <w:rFonts w:cstheme="minorHAnsi"/>
          <w:b/>
          <w:sz w:val="24"/>
          <w:szCs w:val="24"/>
        </w:rPr>
      </w:pPr>
      <w:r w:rsidRPr="002341EB">
        <w:rPr>
          <w:rFonts w:cstheme="minorHAnsi"/>
          <w:b/>
          <w:sz w:val="24"/>
          <w:szCs w:val="24"/>
        </w:rPr>
        <w:t>Week</w:t>
      </w:r>
      <w:r w:rsidR="00C546A0">
        <w:rPr>
          <w:rFonts w:cstheme="minorHAnsi"/>
          <w:b/>
          <w:sz w:val="24"/>
          <w:szCs w:val="24"/>
        </w:rPr>
        <w:t>s</w:t>
      </w:r>
      <w:r w:rsidRPr="002341EB">
        <w:rPr>
          <w:rFonts w:cstheme="minorHAnsi"/>
          <w:b/>
          <w:sz w:val="24"/>
          <w:szCs w:val="24"/>
        </w:rPr>
        <w:t xml:space="preserve"> </w:t>
      </w:r>
      <w:r w:rsidR="00CD2274">
        <w:rPr>
          <w:rFonts w:cstheme="minorHAnsi"/>
          <w:b/>
          <w:sz w:val="24"/>
          <w:szCs w:val="24"/>
        </w:rPr>
        <w:t>1</w:t>
      </w:r>
      <w:r w:rsidR="006A49C9">
        <w:rPr>
          <w:rFonts w:cstheme="minorHAnsi"/>
          <w:b/>
          <w:sz w:val="24"/>
          <w:szCs w:val="24"/>
        </w:rPr>
        <w:t>1</w:t>
      </w:r>
      <w:r w:rsidR="00C546A0">
        <w:rPr>
          <w:rFonts w:cstheme="minorHAnsi"/>
          <w:b/>
          <w:sz w:val="24"/>
          <w:szCs w:val="24"/>
        </w:rPr>
        <w:t xml:space="preserve"> </w:t>
      </w:r>
      <w:r w:rsidRPr="002341EB">
        <w:rPr>
          <w:rFonts w:cstheme="minorHAnsi"/>
          <w:b/>
          <w:sz w:val="24"/>
          <w:szCs w:val="24"/>
        </w:rPr>
        <w:t>-</w:t>
      </w:r>
      <w:r w:rsidR="00C546A0">
        <w:rPr>
          <w:rFonts w:cstheme="minorHAnsi"/>
          <w:b/>
          <w:sz w:val="24"/>
          <w:szCs w:val="24"/>
        </w:rPr>
        <w:t xml:space="preserve"> </w:t>
      </w:r>
      <w:r w:rsidRPr="002341EB">
        <w:rPr>
          <w:rFonts w:cstheme="minorHAnsi"/>
          <w:b/>
          <w:sz w:val="24"/>
          <w:szCs w:val="24"/>
        </w:rPr>
        <w:t>1</w:t>
      </w:r>
      <w:r w:rsidR="00CA3DA8">
        <w:rPr>
          <w:rFonts w:cstheme="minorHAnsi"/>
          <w:b/>
          <w:sz w:val="24"/>
          <w:szCs w:val="24"/>
        </w:rPr>
        <w:t>5</w:t>
      </w:r>
      <w:r w:rsidRPr="002341EB">
        <w:rPr>
          <w:rFonts w:cstheme="minorHAnsi"/>
          <w:b/>
          <w:sz w:val="24"/>
          <w:szCs w:val="24"/>
        </w:rPr>
        <w:t xml:space="preserve">: Chapters </w:t>
      </w:r>
      <w:r w:rsidR="00F20E17">
        <w:rPr>
          <w:rFonts w:cstheme="minorHAnsi"/>
          <w:b/>
          <w:sz w:val="24"/>
          <w:szCs w:val="24"/>
        </w:rPr>
        <w:t xml:space="preserve">16 </w:t>
      </w:r>
      <w:r w:rsidR="00CD2274">
        <w:rPr>
          <w:rFonts w:cstheme="minorHAnsi"/>
          <w:b/>
          <w:sz w:val="24"/>
          <w:szCs w:val="24"/>
        </w:rPr>
        <w:t>–</w:t>
      </w:r>
      <w:r w:rsidR="00F20E17">
        <w:rPr>
          <w:rFonts w:cstheme="minorHAnsi"/>
          <w:b/>
          <w:sz w:val="24"/>
          <w:szCs w:val="24"/>
        </w:rPr>
        <w:t xml:space="preserve"> 25</w:t>
      </w:r>
      <w:r w:rsidR="00CD2274">
        <w:rPr>
          <w:rFonts w:cstheme="minorHAnsi"/>
          <w:b/>
          <w:sz w:val="24"/>
          <w:szCs w:val="24"/>
        </w:rPr>
        <w:t xml:space="preserve"> </w:t>
      </w:r>
    </w:p>
    <w:p w14:paraId="0C28CFA9" w14:textId="0E85E4DD" w:rsidR="002341EB" w:rsidRDefault="00F20E17" w:rsidP="004E05DB">
      <w:pPr>
        <w:numPr>
          <w:ilvl w:val="1"/>
          <w:numId w:val="9"/>
        </w:numPr>
        <w:rPr>
          <w:rFonts w:cstheme="minorHAnsi"/>
          <w:sz w:val="24"/>
          <w:szCs w:val="24"/>
        </w:rPr>
      </w:pPr>
      <w:r>
        <w:rPr>
          <w:rFonts w:cstheme="minorHAnsi"/>
          <w:sz w:val="24"/>
          <w:szCs w:val="24"/>
        </w:rPr>
        <w:t>Microeconomics of resource markets</w:t>
      </w:r>
    </w:p>
    <w:p w14:paraId="41A9AF34" w14:textId="48C3E22D" w:rsidR="00F20E17" w:rsidRDefault="00F20E17" w:rsidP="004E05DB">
      <w:pPr>
        <w:numPr>
          <w:ilvl w:val="1"/>
          <w:numId w:val="9"/>
        </w:numPr>
        <w:rPr>
          <w:rFonts w:cstheme="minorHAnsi"/>
          <w:sz w:val="24"/>
          <w:szCs w:val="24"/>
        </w:rPr>
      </w:pPr>
      <w:r>
        <w:rPr>
          <w:rFonts w:cstheme="minorHAnsi"/>
          <w:sz w:val="24"/>
          <w:szCs w:val="24"/>
        </w:rPr>
        <w:t>Microeconomic</w:t>
      </w:r>
      <w:r w:rsidR="006D5840">
        <w:rPr>
          <w:rFonts w:cstheme="minorHAnsi"/>
          <w:sz w:val="24"/>
          <w:szCs w:val="24"/>
        </w:rPr>
        <w:t>s</w:t>
      </w:r>
      <w:r>
        <w:rPr>
          <w:rFonts w:cstheme="minorHAnsi"/>
          <w:sz w:val="24"/>
          <w:szCs w:val="24"/>
        </w:rPr>
        <w:t xml:space="preserve"> topics:</w:t>
      </w:r>
    </w:p>
    <w:p w14:paraId="2ED4C57B" w14:textId="6041BE0A" w:rsidR="00F20E17" w:rsidRDefault="00F20E17" w:rsidP="006D5840">
      <w:pPr>
        <w:numPr>
          <w:ilvl w:val="2"/>
          <w:numId w:val="5"/>
        </w:numPr>
        <w:rPr>
          <w:rFonts w:cstheme="minorHAnsi"/>
          <w:sz w:val="24"/>
          <w:szCs w:val="24"/>
        </w:rPr>
      </w:pPr>
      <w:r>
        <w:rPr>
          <w:rFonts w:cstheme="minorHAnsi"/>
          <w:sz w:val="24"/>
          <w:szCs w:val="24"/>
        </w:rPr>
        <w:t>Natural resource and energy economics</w:t>
      </w:r>
    </w:p>
    <w:p w14:paraId="552462B1" w14:textId="6C699309" w:rsidR="00F20E17" w:rsidRDefault="00F20E17" w:rsidP="006D5840">
      <w:pPr>
        <w:numPr>
          <w:ilvl w:val="2"/>
          <w:numId w:val="5"/>
        </w:numPr>
        <w:rPr>
          <w:rFonts w:cstheme="minorHAnsi"/>
          <w:sz w:val="24"/>
          <w:szCs w:val="24"/>
        </w:rPr>
      </w:pPr>
      <w:r>
        <w:rPr>
          <w:rFonts w:cstheme="minorHAnsi"/>
          <w:sz w:val="24"/>
          <w:szCs w:val="24"/>
        </w:rPr>
        <w:t>Antitrust policy</w:t>
      </w:r>
    </w:p>
    <w:p w14:paraId="293AB0E3" w14:textId="22847DDA" w:rsidR="00F20E17" w:rsidRDefault="00F20E17" w:rsidP="006D5840">
      <w:pPr>
        <w:numPr>
          <w:ilvl w:val="2"/>
          <w:numId w:val="5"/>
        </w:numPr>
        <w:rPr>
          <w:rFonts w:cstheme="minorHAnsi"/>
          <w:sz w:val="24"/>
          <w:szCs w:val="24"/>
        </w:rPr>
      </w:pPr>
      <w:r>
        <w:rPr>
          <w:rFonts w:cstheme="minorHAnsi"/>
          <w:sz w:val="24"/>
          <w:szCs w:val="24"/>
        </w:rPr>
        <w:t>Agricultural economics</w:t>
      </w:r>
    </w:p>
    <w:p w14:paraId="4FDCCDF7" w14:textId="2A7E46AA" w:rsidR="00F20E17" w:rsidRDefault="00F20E17" w:rsidP="006D5840">
      <w:pPr>
        <w:numPr>
          <w:ilvl w:val="2"/>
          <w:numId w:val="5"/>
        </w:numPr>
        <w:rPr>
          <w:rFonts w:cstheme="minorHAnsi"/>
          <w:sz w:val="24"/>
          <w:szCs w:val="24"/>
        </w:rPr>
      </w:pPr>
      <w:r>
        <w:rPr>
          <w:rFonts w:cstheme="minorHAnsi"/>
          <w:sz w:val="24"/>
          <w:szCs w:val="24"/>
        </w:rPr>
        <w:t>Income inequality</w:t>
      </w:r>
    </w:p>
    <w:p w14:paraId="75C75F40" w14:textId="74161739" w:rsidR="00F20E17" w:rsidRDefault="00F20E17" w:rsidP="006D5840">
      <w:pPr>
        <w:numPr>
          <w:ilvl w:val="2"/>
          <w:numId w:val="5"/>
        </w:numPr>
        <w:rPr>
          <w:rFonts w:cstheme="minorHAnsi"/>
          <w:sz w:val="24"/>
          <w:szCs w:val="24"/>
        </w:rPr>
      </w:pPr>
      <w:r>
        <w:rPr>
          <w:rFonts w:cstheme="minorHAnsi"/>
          <w:sz w:val="24"/>
          <w:szCs w:val="24"/>
        </w:rPr>
        <w:t>Health care</w:t>
      </w:r>
    </w:p>
    <w:p w14:paraId="7749408A" w14:textId="3C765415" w:rsidR="00F20E17" w:rsidRPr="00F20E17" w:rsidRDefault="00F20E17" w:rsidP="006D5840">
      <w:pPr>
        <w:numPr>
          <w:ilvl w:val="2"/>
          <w:numId w:val="5"/>
        </w:numPr>
        <w:rPr>
          <w:rFonts w:cstheme="minorHAnsi"/>
          <w:sz w:val="24"/>
          <w:szCs w:val="24"/>
        </w:rPr>
      </w:pPr>
      <w:r>
        <w:rPr>
          <w:rFonts w:cstheme="minorHAnsi"/>
          <w:sz w:val="24"/>
          <w:szCs w:val="24"/>
        </w:rPr>
        <w:t>Immigration</w:t>
      </w:r>
    </w:p>
    <w:p w14:paraId="45DAC966" w14:textId="73C25504" w:rsidR="002341EB" w:rsidRDefault="002341EB" w:rsidP="002341EB">
      <w:pPr>
        <w:rPr>
          <w:rFonts w:cstheme="minorHAnsi"/>
          <w:b/>
          <w:sz w:val="24"/>
          <w:szCs w:val="24"/>
        </w:rPr>
      </w:pPr>
      <w:r w:rsidRPr="002341EB">
        <w:rPr>
          <w:rFonts w:cstheme="minorHAnsi"/>
          <w:b/>
          <w:sz w:val="24"/>
          <w:szCs w:val="24"/>
        </w:rPr>
        <w:t>Final Exam</w:t>
      </w:r>
      <w:r>
        <w:rPr>
          <w:rFonts w:cstheme="minorHAnsi"/>
          <w:b/>
          <w:sz w:val="24"/>
          <w:szCs w:val="24"/>
        </w:rPr>
        <w:t xml:space="preserve"> </w:t>
      </w:r>
      <w:r w:rsidR="006D5840">
        <w:rPr>
          <w:rFonts w:cstheme="minorHAnsi"/>
          <w:b/>
          <w:sz w:val="24"/>
          <w:szCs w:val="24"/>
        </w:rPr>
        <w:t>(Exam 3)</w:t>
      </w:r>
      <w:r w:rsidRPr="002341EB">
        <w:rPr>
          <w:rFonts w:cstheme="minorHAnsi"/>
          <w:b/>
          <w:sz w:val="24"/>
          <w:szCs w:val="24"/>
        </w:rPr>
        <w:t xml:space="preserve"> – </w:t>
      </w:r>
      <w:r>
        <w:rPr>
          <w:rFonts w:cstheme="minorHAnsi"/>
          <w:b/>
          <w:sz w:val="24"/>
          <w:szCs w:val="24"/>
        </w:rPr>
        <w:t>2</w:t>
      </w:r>
      <w:r w:rsidR="006D5840">
        <w:rPr>
          <w:rFonts w:cstheme="minorHAnsi"/>
          <w:b/>
          <w:sz w:val="24"/>
          <w:szCs w:val="24"/>
        </w:rPr>
        <w:t>0</w:t>
      </w:r>
      <w:r w:rsidRPr="002341EB">
        <w:rPr>
          <w:rFonts w:cstheme="minorHAnsi"/>
          <w:b/>
          <w:sz w:val="24"/>
          <w:szCs w:val="24"/>
        </w:rPr>
        <w:t>%</w:t>
      </w:r>
    </w:p>
    <w:p w14:paraId="17B996DC" w14:textId="77777777" w:rsidR="00A6022C" w:rsidRDefault="00A6022C" w:rsidP="002341EB">
      <w:pPr>
        <w:rPr>
          <w:rFonts w:cstheme="minorHAnsi"/>
          <w:b/>
          <w:sz w:val="24"/>
          <w:szCs w:val="24"/>
        </w:rPr>
      </w:pPr>
    </w:p>
    <w:p w14:paraId="517E7C06" w14:textId="18045AE1" w:rsidR="00CD2274" w:rsidRDefault="007B5BF0" w:rsidP="002341EB">
      <w:pPr>
        <w:rPr>
          <w:rFonts w:cstheme="minorHAnsi"/>
          <w:b/>
          <w:sz w:val="28"/>
          <w:szCs w:val="24"/>
          <w:u w:val="single"/>
        </w:rPr>
      </w:pPr>
      <w:r w:rsidRPr="007B5BF0">
        <w:rPr>
          <w:rFonts w:cstheme="minorHAnsi"/>
          <w:b/>
          <w:sz w:val="28"/>
          <w:szCs w:val="24"/>
          <w:u w:val="single"/>
        </w:rPr>
        <w:t>Tentative Course Schedule</w:t>
      </w:r>
    </w:p>
    <w:p w14:paraId="420A3B57" w14:textId="2969A453" w:rsidR="00CD2274" w:rsidRPr="00CD2274" w:rsidRDefault="00CD2274" w:rsidP="00CD2274">
      <w:pPr>
        <w:rPr>
          <w:rFonts w:cstheme="minorHAnsi"/>
          <w:b/>
          <w:sz w:val="24"/>
          <w:szCs w:val="24"/>
        </w:rPr>
      </w:pPr>
      <w:r w:rsidRPr="00CD2274">
        <w:rPr>
          <w:rFonts w:cstheme="minorHAnsi"/>
          <w:b/>
          <w:sz w:val="24"/>
          <w:szCs w:val="24"/>
          <w:u w:val="single"/>
        </w:rPr>
        <w:t>Note:</w:t>
      </w:r>
      <w:r>
        <w:rPr>
          <w:rFonts w:cstheme="minorHAnsi"/>
          <w:b/>
          <w:sz w:val="24"/>
          <w:szCs w:val="24"/>
        </w:rPr>
        <w:t xml:space="preserve">  </w:t>
      </w:r>
      <w:proofErr w:type="spellStart"/>
      <w:r w:rsidRPr="00CD2274">
        <w:rPr>
          <w:rFonts w:cstheme="minorHAnsi"/>
          <w:b/>
          <w:sz w:val="24"/>
          <w:szCs w:val="24"/>
        </w:rPr>
        <w:t>LearnSmarts</w:t>
      </w:r>
      <w:proofErr w:type="spellEnd"/>
      <w:r w:rsidRPr="00CD2274">
        <w:rPr>
          <w:rFonts w:cstheme="minorHAnsi"/>
          <w:b/>
          <w:sz w:val="24"/>
          <w:szCs w:val="24"/>
        </w:rPr>
        <w:t xml:space="preserve"> and Online Homework assignments are always due before the class meeting time.</w:t>
      </w:r>
    </w:p>
    <w:p w14:paraId="7A1F3A82" w14:textId="54D1C4AA" w:rsidR="00CD2274" w:rsidRDefault="00CD2274" w:rsidP="002341EB">
      <w:pPr>
        <w:rPr>
          <w:rFonts w:cstheme="minorHAnsi"/>
          <w:b/>
          <w:sz w:val="28"/>
          <w:szCs w:val="24"/>
          <w:u w:val="single"/>
        </w:rPr>
      </w:pPr>
    </w:p>
    <w:p w14:paraId="0E7296A9" w14:textId="77777777" w:rsidR="00CD2274" w:rsidRPr="007B5BF0" w:rsidRDefault="00CD2274" w:rsidP="002341EB">
      <w:pPr>
        <w:rPr>
          <w:rFonts w:cstheme="minorHAnsi"/>
          <w:b/>
          <w:sz w:val="28"/>
          <w:szCs w:val="24"/>
          <w:u w:val="single"/>
        </w:rPr>
      </w:pPr>
    </w:p>
    <w:tbl>
      <w:tblPr>
        <w:tblW w:w="92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55"/>
        <w:gridCol w:w="4410"/>
      </w:tblGrid>
      <w:tr w:rsidR="001F06F6" w:rsidRPr="00B23CDD" w14:paraId="4034F894" w14:textId="77777777" w:rsidTr="002F5232">
        <w:tc>
          <w:tcPr>
            <w:tcW w:w="4855" w:type="dxa"/>
          </w:tcPr>
          <w:p w14:paraId="1277FC2B" w14:textId="794D1D06" w:rsidR="001F06F6" w:rsidRPr="00B23CDD" w:rsidRDefault="007B5BF0" w:rsidP="004E05DB">
            <w:pPr>
              <w:jc w:val="center"/>
              <w:rPr>
                <w:rFonts w:cstheme="minorHAnsi"/>
                <w:b/>
                <w:sz w:val="24"/>
                <w:szCs w:val="24"/>
              </w:rPr>
            </w:pPr>
            <w:r w:rsidRPr="00CD2274">
              <w:rPr>
                <w:rFonts w:cstheme="minorHAnsi"/>
                <w:b/>
                <w:sz w:val="28"/>
                <w:szCs w:val="24"/>
                <w:u w:val="single"/>
              </w:rPr>
              <w:t>Week</w:t>
            </w:r>
          </w:p>
        </w:tc>
        <w:tc>
          <w:tcPr>
            <w:tcW w:w="4410" w:type="dxa"/>
          </w:tcPr>
          <w:p w14:paraId="0C80B1E3" w14:textId="5D0A9042" w:rsidR="007B5BF0" w:rsidRPr="00CD2274" w:rsidRDefault="001F06F6" w:rsidP="00CD2274">
            <w:pPr>
              <w:rPr>
                <w:rFonts w:cstheme="minorHAnsi"/>
                <w:b/>
                <w:sz w:val="24"/>
                <w:szCs w:val="24"/>
                <w:u w:val="single"/>
              </w:rPr>
            </w:pPr>
            <w:r w:rsidRPr="00CD2274">
              <w:rPr>
                <w:rFonts w:cstheme="minorHAnsi"/>
                <w:b/>
                <w:sz w:val="28"/>
                <w:szCs w:val="24"/>
                <w:u w:val="single"/>
              </w:rPr>
              <w:t>What will be due</w:t>
            </w:r>
            <w:r w:rsidR="00CD2274" w:rsidRPr="00CD2274">
              <w:rPr>
                <w:rFonts w:cstheme="minorHAnsi"/>
                <w:b/>
                <w:sz w:val="28"/>
                <w:szCs w:val="24"/>
                <w:u w:val="single"/>
              </w:rPr>
              <w:t>/what to expect</w:t>
            </w:r>
          </w:p>
        </w:tc>
      </w:tr>
      <w:tr w:rsidR="001F06F6" w:rsidRPr="00B23CDD" w14:paraId="3E771B59" w14:textId="77777777" w:rsidTr="002F5232">
        <w:tc>
          <w:tcPr>
            <w:tcW w:w="4855" w:type="dxa"/>
          </w:tcPr>
          <w:p w14:paraId="4B311890" w14:textId="17C51BD9" w:rsidR="001F06F6" w:rsidRPr="00CD2274" w:rsidRDefault="001F06F6" w:rsidP="004E05DB">
            <w:pPr>
              <w:jc w:val="center"/>
              <w:rPr>
                <w:rFonts w:cstheme="minorHAnsi"/>
                <w:sz w:val="24"/>
                <w:szCs w:val="24"/>
              </w:rPr>
            </w:pPr>
            <w:r w:rsidRPr="00CD2274">
              <w:rPr>
                <w:rFonts w:cstheme="minorHAnsi"/>
                <w:sz w:val="24"/>
                <w:szCs w:val="24"/>
              </w:rPr>
              <w:t>Week 1</w:t>
            </w:r>
          </w:p>
        </w:tc>
        <w:tc>
          <w:tcPr>
            <w:tcW w:w="4410" w:type="dxa"/>
          </w:tcPr>
          <w:p w14:paraId="2B357FDD" w14:textId="59BB116F" w:rsidR="001F06F6" w:rsidRPr="00CD2274" w:rsidRDefault="00B72721" w:rsidP="007409C0">
            <w:pPr>
              <w:rPr>
                <w:rFonts w:cstheme="minorHAnsi"/>
                <w:sz w:val="24"/>
                <w:szCs w:val="24"/>
              </w:rPr>
            </w:pPr>
            <w:r>
              <w:rPr>
                <w:rFonts w:cstheme="minorHAnsi"/>
                <w:sz w:val="24"/>
                <w:szCs w:val="24"/>
              </w:rPr>
              <w:t>Nothing due</w:t>
            </w:r>
          </w:p>
        </w:tc>
      </w:tr>
      <w:tr w:rsidR="001F06F6" w:rsidRPr="00B23CDD" w14:paraId="72E5DA87" w14:textId="77777777" w:rsidTr="002F5232">
        <w:tc>
          <w:tcPr>
            <w:tcW w:w="4855" w:type="dxa"/>
          </w:tcPr>
          <w:p w14:paraId="7A610BE8" w14:textId="7FCA0FD9" w:rsidR="001F06F6" w:rsidRPr="00CD2274" w:rsidRDefault="001F06F6" w:rsidP="004E05DB">
            <w:pPr>
              <w:jc w:val="center"/>
              <w:rPr>
                <w:rFonts w:cstheme="minorHAnsi"/>
                <w:sz w:val="24"/>
                <w:szCs w:val="24"/>
              </w:rPr>
            </w:pPr>
            <w:r w:rsidRPr="00CD2274">
              <w:rPr>
                <w:rFonts w:cstheme="minorHAnsi"/>
                <w:sz w:val="24"/>
                <w:szCs w:val="24"/>
              </w:rPr>
              <w:t>Week 2</w:t>
            </w:r>
          </w:p>
        </w:tc>
        <w:tc>
          <w:tcPr>
            <w:tcW w:w="4410" w:type="dxa"/>
          </w:tcPr>
          <w:p w14:paraId="5148DA27" w14:textId="77AA9742" w:rsidR="001F06F6" w:rsidRPr="00CD2274" w:rsidRDefault="007409C0" w:rsidP="00B23CDD">
            <w:pPr>
              <w:rPr>
                <w:rFonts w:cstheme="minorHAnsi"/>
                <w:sz w:val="24"/>
                <w:szCs w:val="24"/>
              </w:rPr>
            </w:pPr>
            <w:proofErr w:type="spellStart"/>
            <w:r w:rsidRPr="00CD2274">
              <w:rPr>
                <w:rFonts w:cstheme="minorHAnsi"/>
                <w:sz w:val="24"/>
                <w:szCs w:val="24"/>
              </w:rPr>
              <w:t>LearnSmarts</w:t>
            </w:r>
            <w:proofErr w:type="spellEnd"/>
            <w:r w:rsidRPr="00CD2274">
              <w:rPr>
                <w:rFonts w:cstheme="minorHAnsi"/>
                <w:sz w:val="24"/>
                <w:szCs w:val="24"/>
              </w:rPr>
              <w:t xml:space="preserve"> (LS) Chapter</w:t>
            </w:r>
            <w:r w:rsidR="00791911">
              <w:rPr>
                <w:rFonts w:cstheme="minorHAnsi"/>
                <w:sz w:val="24"/>
                <w:szCs w:val="24"/>
              </w:rPr>
              <w:t>s</w:t>
            </w:r>
            <w:r w:rsidRPr="00CD2274">
              <w:rPr>
                <w:rFonts w:cstheme="minorHAnsi"/>
                <w:sz w:val="24"/>
                <w:szCs w:val="24"/>
              </w:rPr>
              <w:t xml:space="preserve"> 1</w:t>
            </w:r>
            <w:r w:rsidR="00791911">
              <w:rPr>
                <w:rFonts w:cstheme="minorHAnsi"/>
                <w:sz w:val="24"/>
                <w:szCs w:val="24"/>
              </w:rPr>
              <w:t xml:space="preserve"> and 2</w:t>
            </w:r>
          </w:p>
        </w:tc>
      </w:tr>
      <w:tr w:rsidR="001F06F6" w:rsidRPr="00B23CDD" w14:paraId="1A2EC3B6" w14:textId="77777777" w:rsidTr="002F5232">
        <w:tc>
          <w:tcPr>
            <w:tcW w:w="4855" w:type="dxa"/>
          </w:tcPr>
          <w:p w14:paraId="76FD69B8" w14:textId="05CEE4A2" w:rsidR="001F06F6" w:rsidRPr="00CD2274" w:rsidRDefault="001F06F6" w:rsidP="004E05DB">
            <w:pPr>
              <w:jc w:val="center"/>
              <w:rPr>
                <w:rFonts w:cstheme="minorHAnsi"/>
                <w:sz w:val="24"/>
                <w:szCs w:val="24"/>
              </w:rPr>
            </w:pPr>
            <w:r w:rsidRPr="00CD2274">
              <w:rPr>
                <w:rFonts w:cstheme="minorHAnsi"/>
                <w:sz w:val="24"/>
                <w:szCs w:val="24"/>
              </w:rPr>
              <w:t>Week 3</w:t>
            </w:r>
          </w:p>
        </w:tc>
        <w:tc>
          <w:tcPr>
            <w:tcW w:w="4410" w:type="dxa"/>
          </w:tcPr>
          <w:p w14:paraId="08D2CDD3" w14:textId="3F039C8E" w:rsidR="001F06F6" w:rsidRPr="00CD2274" w:rsidRDefault="001F06F6" w:rsidP="00B23CDD">
            <w:pPr>
              <w:rPr>
                <w:rFonts w:cstheme="minorHAnsi"/>
                <w:sz w:val="24"/>
                <w:szCs w:val="24"/>
              </w:rPr>
            </w:pPr>
            <w:r w:rsidRPr="00CD2274">
              <w:rPr>
                <w:rFonts w:cstheme="minorHAnsi"/>
                <w:sz w:val="24"/>
                <w:szCs w:val="24"/>
              </w:rPr>
              <w:t>LS</w:t>
            </w:r>
            <w:r w:rsidR="00791911">
              <w:rPr>
                <w:rFonts w:cstheme="minorHAnsi"/>
                <w:sz w:val="24"/>
                <w:szCs w:val="24"/>
              </w:rPr>
              <w:t xml:space="preserve"> -</w:t>
            </w:r>
            <w:r w:rsidRPr="00CD2274">
              <w:rPr>
                <w:rFonts w:cstheme="minorHAnsi"/>
                <w:sz w:val="24"/>
                <w:szCs w:val="24"/>
              </w:rPr>
              <w:t xml:space="preserve"> </w:t>
            </w:r>
            <w:r w:rsidR="00791911">
              <w:rPr>
                <w:rFonts w:cstheme="minorHAnsi"/>
                <w:sz w:val="24"/>
                <w:szCs w:val="24"/>
              </w:rPr>
              <w:t>3 and 4</w:t>
            </w:r>
          </w:p>
        </w:tc>
      </w:tr>
      <w:tr w:rsidR="001F06F6" w:rsidRPr="00B23CDD" w14:paraId="16244BA2" w14:textId="77777777" w:rsidTr="002F5232">
        <w:tc>
          <w:tcPr>
            <w:tcW w:w="4855" w:type="dxa"/>
          </w:tcPr>
          <w:p w14:paraId="0F16EF77" w14:textId="6D25C46F" w:rsidR="001F06F6" w:rsidRPr="00CD2274" w:rsidRDefault="001F06F6" w:rsidP="004E05DB">
            <w:pPr>
              <w:jc w:val="center"/>
              <w:rPr>
                <w:rFonts w:cstheme="minorHAnsi"/>
                <w:sz w:val="24"/>
                <w:szCs w:val="24"/>
              </w:rPr>
            </w:pPr>
            <w:r w:rsidRPr="00CD2274">
              <w:rPr>
                <w:rFonts w:cstheme="minorHAnsi"/>
                <w:sz w:val="24"/>
                <w:szCs w:val="24"/>
              </w:rPr>
              <w:t>Week 4</w:t>
            </w:r>
          </w:p>
        </w:tc>
        <w:tc>
          <w:tcPr>
            <w:tcW w:w="4410" w:type="dxa"/>
          </w:tcPr>
          <w:p w14:paraId="68D4C911" w14:textId="219C5405" w:rsidR="001F06F6" w:rsidRPr="00CD2274" w:rsidRDefault="001F06F6" w:rsidP="00B23CDD">
            <w:pPr>
              <w:rPr>
                <w:rFonts w:cstheme="minorHAnsi"/>
                <w:sz w:val="24"/>
                <w:szCs w:val="24"/>
              </w:rPr>
            </w:pPr>
            <w:r w:rsidRPr="00CD2274">
              <w:rPr>
                <w:rFonts w:cstheme="minorHAnsi"/>
                <w:sz w:val="24"/>
                <w:szCs w:val="24"/>
              </w:rPr>
              <w:t xml:space="preserve">LS </w:t>
            </w:r>
            <w:r w:rsidR="00791911">
              <w:rPr>
                <w:rFonts w:cstheme="minorHAnsi"/>
                <w:sz w:val="24"/>
                <w:szCs w:val="24"/>
              </w:rPr>
              <w:t>-</w:t>
            </w:r>
            <w:r w:rsidRPr="00CD2274">
              <w:rPr>
                <w:rFonts w:cstheme="minorHAnsi"/>
                <w:sz w:val="24"/>
                <w:szCs w:val="24"/>
              </w:rPr>
              <w:t xml:space="preserve"> </w:t>
            </w:r>
            <w:r w:rsidR="00791911">
              <w:rPr>
                <w:rFonts w:cstheme="minorHAnsi"/>
                <w:sz w:val="24"/>
                <w:szCs w:val="24"/>
              </w:rPr>
              <w:t>5 and 26</w:t>
            </w:r>
          </w:p>
          <w:p w14:paraId="19095591" w14:textId="42009FD4" w:rsidR="001F06F6" w:rsidRPr="004E05DB" w:rsidRDefault="001F06F6" w:rsidP="00B23CDD">
            <w:pPr>
              <w:rPr>
                <w:rFonts w:cstheme="minorHAnsi"/>
                <w:b/>
                <w:sz w:val="24"/>
                <w:szCs w:val="24"/>
              </w:rPr>
            </w:pPr>
            <w:r w:rsidRPr="004E05DB">
              <w:rPr>
                <w:rFonts w:cstheme="minorHAnsi"/>
                <w:b/>
                <w:sz w:val="24"/>
                <w:szCs w:val="24"/>
              </w:rPr>
              <w:t>Homework 1</w:t>
            </w:r>
          </w:p>
        </w:tc>
      </w:tr>
      <w:tr w:rsidR="001F06F6" w:rsidRPr="00B23CDD" w14:paraId="0B4379D8" w14:textId="77777777" w:rsidTr="002F5232">
        <w:tc>
          <w:tcPr>
            <w:tcW w:w="4855" w:type="dxa"/>
          </w:tcPr>
          <w:p w14:paraId="097642EC" w14:textId="5CEDCF42" w:rsidR="001F06F6" w:rsidRPr="00CD2274" w:rsidRDefault="001F06F6" w:rsidP="004E05DB">
            <w:pPr>
              <w:jc w:val="center"/>
              <w:rPr>
                <w:rFonts w:cstheme="minorHAnsi"/>
                <w:sz w:val="24"/>
                <w:szCs w:val="24"/>
              </w:rPr>
            </w:pPr>
            <w:r w:rsidRPr="00CD2274">
              <w:rPr>
                <w:rFonts w:cstheme="minorHAnsi"/>
                <w:sz w:val="24"/>
                <w:szCs w:val="24"/>
              </w:rPr>
              <w:t>Week 5</w:t>
            </w:r>
          </w:p>
        </w:tc>
        <w:tc>
          <w:tcPr>
            <w:tcW w:w="4410" w:type="dxa"/>
          </w:tcPr>
          <w:p w14:paraId="41DAEC7B" w14:textId="761B58B7" w:rsidR="00791911" w:rsidRPr="00394835" w:rsidRDefault="00791911" w:rsidP="00506124">
            <w:pPr>
              <w:rPr>
                <w:rFonts w:cstheme="minorHAnsi"/>
                <w:sz w:val="24"/>
                <w:szCs w:val="24"/>
              </w:rPr>
            </w:pPr>
            <w:r w:rsidRPr="00394835">
              <w:rPr>
                <w:rFonts w:cstheme="minorHAnsi"/>
                <w:sz w:val="24"/>
                <w:szCs w:val="24"/>
              </w:rPr>
              <w:t>LS – 6 and 7</w:t>
            </w:r>
          </w:p>
          <w:p w14:paraId="46FA4C07" w14:textId="50D977EF" w:rsidR="001F06F6" w:rsidRPr="004E05DB" w:rsidRDefault="001F06F6" w:rsidP="00506124">
            <w:pPr>
              <w:rPr>
                <w:rFonts w:cstheme="minorHAnsi"/>
                <w:b/>
                <w:sz w:val="24"/>
                <w:szCs w:val="24"/>
              </w:rPr>
            </w:pPr>
            <w:r w:rsidRPr="004E05DB">
              <w:rPr>
                <w:rFonts w:cstheme="minorHAnsi"/>
                <w:b/>
                <w:color w:val="FF0000"/>
                <w:sz w:val="24"/>
                <w:szCs w:val="24"/>
              </w:rPr>
              <w:t>Exam 1</w:t>
            </w:r>
          </w:p>
        </w:tc>
      </w:tr>
      <w:tr w:rsidR="001F06F6" w:rsidRPr="00B23CDD" w14:paraId="11BB1C37" w14:textId="77777777" w:rsidTr="002F5232">
        <w:tc>
          <w:tcPr>
            <w:tcW w:w="4855" w:type="dxa"/>
          </w:tcPr>
          <w:p w14:paraId="36A60A04" w14:textId="2A34F769" w:rsidR="001F06F6" w:rsidRPr="00CD2274" w:rsidRDefault="001F06F6" w:rsidP="004E05DB">
            <w:pPr>
              <w:jc w:val="center"/>
              <w:rPr>
                <w:rFonts w:cstheme="minorHAnsi"/>
                <w:sz w:val="24"/>
                <w:szCs w:val="24"/>
              </w:rPr>
            </w:pPr>
            <w:r w:rsidRPr="00CD2274">
              <w:rPr>
                <w:rFonts w:cstheme="minorHAnsi"/>
                <w:sz w:val="24"/>
                <w:szCs w:val="24"/>
              </w:rPr>
              <w:t>Week 6</w:t>
            </w:r>
          </w:p>
        </w:tc>
        <w:tc>
          <w:tcPr>
            <w:tcW w:w="4410" w:type="dxa"/>
          </w:tcPr>
          <w:p w14:paraId="2506D236" w14:textId="01967DB3" w:rsidR="001F06F6" w:rsidRPr="00CD2274" w:rsidRDefault="001F06F6" w:rsidP="0044091B">
            <w:pPr>
              <w:rPr>
                <w:rFonts w:cstheme="minorHAnsi"/>
                <w:sz w:val="24"/>
                <w:szCs w:val="24"/>
              </w:rPr>
            </w:pPr>
            <w:r w:rsidRPr="00CD2274">
              <w:rPr>
                <w:rFonts w:cstheme="minorHAnsi"/>
                <w:sz w:val="24"/>
                <w:szCs w:val="24"/>
              </w:rPr>
              <w:t xml:space="preserve">LS </w:t>
            </w:r>
            <w:r w:rsidR="00394835">
              <w:rPr>
                <w:rFonts w:cstheme="minorHAnsi"/>
                <w:sz w:val="24"/>
                <w:szCs w:val="24"/>
              </w:rPr>
              <w:t xml:space="preserve">– </w:t>
            </w:r>
            <w:r w:rsidR="004B508A">
              <w:rPr>
                <w:rFonts w:cstheme="minorHAnsi"/>
                <w:sz w:val="24"/>
                <w:szCs w:val="24"/>
              </w:rPr>
              <w:t>6 and 7</w:t>
            </w:r>
          </w:p>
        </w:tc>
      </w:tr>
      <w:tr w:rsidR="001F06F6" w:rsidRPr="00B23CDD" w14:paraId="774EFBD5" w14:textId="77777777" w:rsidTr="002F5232">
        <w:tc>
          <w:tcPr>
            <w:tcW w:w="4855" w:type="dxa"/>
          </w:tcPr>
          <w:p w14:paraId="52361F1B" w14:textId="4D044837" w:rsidR="001F06F6" w:rsidRPr="00CD2274" w:rsidRDefault="001F06F6" w:rsidP="004E05DB">
            <w:pPr>
              <w:jc w:val="center"/>
              <w:rPr>
                <w:rFonts w:cstheme="minorHAnsi"/>
                <w:sz w:val="24"/>
                <w:szCs w:val="24"/>
              </w:rPr>
            </w:pPr>
            <w:r w:rsidRPr="00CD2274">
              <w:rPr>
                <w:rFonts w:cstheme="minorHAnsi"/>
                <w:sz w:val="24"/>
                <w:szCs w:val="24"/>
              </w:rPr>
              <w:t>Week 7</w:t>
            </w:r>
          </w:p>
        </w:tc>
        <w:tc>
          <w:tcPr>
            <w:tcW w:w="4410" w:type="dxa"/>
          </w:tcPr>
          <w:p w14:paraId="443D1B59" w14:textId="26F6106F" w:rsidR="001F06F6" w:rsidRPr="00CD2274" w:rsidRDefault="004B508A" w:rsidP="00B23CDD">
            <w:pPr>
              <w:rPr>
                <w:rFonts w:cstheme="minorHAnsi"/>
                <w:sz w:val="24"/>
                <w:szCs w:val="24"/>
              </w:rPr>
            </w:pPr>
            <w:r>
              <w:rPr>
                <w:rFonts w:cstheme="minorHAnsi"/>
                <w:sz w:val="24"/>
                <w:szCs w:val="24"/>
              </w:rPr>
              <w:t>LS – 8 and 9</w:t>
            </w:r>
          </w:p>
        </w:tc>
      </w:tr>
      <w:tr w:rsidR="004B508A" w:rsidRPr="00B23CDD" w14:paraId="3FE1A559" w14:textId="77777777" w:rsidTr="002F5232">
        <w:tc>
          <w:tcPr>
            <w:tcW w:w="4855" w:type="dxa"/>
          </w:tcPr>
          <w:p w14:paraId="2C202273" w14:textId="3853545A" w:rsidR="004B508A" w:rsidRPr="00CD2274" w:rsidRDefault="004B508A" w:rsidP="004B508A">
            <w:pPr>
              <w:jc w:val="center"/>
              <w:rPr>
                <w:rFonts w:cstheme="minorHAnsi"/>
                <w:sz w:val="24"/>
                <w:szCs w:val="24"/>
              </w:rPr>
            </w:pPr>
            <w:r w:rsidRPr="00CD2274">
              <w:rPr>
                <w:rFonts w:cstheme="minorHAnsi"/>
                <w:sz w:val="24"/>
                <w:szCs w:val="24"/>
              </w:rPr>
              <w:t>Week 8</w:t>
            </w:r>
          </w:p>
        </w:tc>
        <w:tc>
          <w:tcPr>
            <w:tcW w:w="4410" w:type="dxa"/>
          </w:tcPr>
          <w:p w14:paraId="0B9074E8" w14:textId="61450CB2" w:rsidR="004B508A" w:rsidRPr="004E05DB" w:rsidRDefault="004B508A" w:rsidP="004B508A">
            <w:pPr>
              <w:rPr>
                <w:rFonts w:cstheme="minorHAnsi"/>
                <w:b/>
                <w:sz w:val="24"/>
                <w:szCs w:val="24"/>
              </w:rPr>
            </w:pPr>
            <w:r>
              <w:rPr>
                <w:rFonts w:cstheme="minorHAnsi"/>
                <w:sz w:val="24"/>
                <w:szCs w:val="24"/>
              </w:rPr>
              <w:t>LS – 10 an</w:t>
            </w:r>
            <w:r>
              <w:rPr>
                <w:rFonts w:cstheme="minorHAnsi"/>
                <w:sz w:val="24"/>
                <w:szCs w:val="24"/>
              </w:rPr>
              <w:t>d 11</w:t>
            </w:r>
          </w:p>
        </w:tc>
      </w:tr>
      <w:tr w:rsidR="004B508A" w:rsidRPr="00B23CDD" w14:paraId="00921EED" w14:textId="77777777" w:rsidTr="002F5232">
        <w:tc>
          <w:tcPr>
            <w:tcW w:w="4855" w:type="dxa"/>
          </w:tcPr>
          <w:p w14:paraId="4E912298" w14:textId="6FD7C986" w:rsidR="004B508A" w:rsidRPr="00CD2274" w:rsidRDefault="004B508A" w:rsidP="004B508A">
            <w:pPr>
              <w:jc w:val="center"/>
              <w:rPr>
                <w:rFonts w:cstheme="minorHAnsi"/>
                <w:sz w:val="24"/>
                <w:szCs w:val="24"/>
              </w:rPr>
            </w:pPr>
            <w:r w:rsidRPr="00CD2274">
              <w:rPr>
                <w:rFonts w:cstheme="minorHAnsi"/>
                <w:sz w:val="24"/>
                <w:szCs w:val="24"/>
              </w:rPr>
              <w:t>Week 9</w:t>
            </w:r>
          </w:p>
        </w:tc>
        <w:tc>
          <w:tcPr>
            <w:tcW w:w="4410" w:type="dxa"/>
          </w:tcPr>
          <w:p w14:paraId="4C8AB6C2" w14:textId="2FD17A37" w:rsidR="004B508A" w:rsidRPr="004B508A" w:rsidRDefault="004B508A" w:rsidP="004B508A">
            <w:pPr>
              <w:rPr>
                <w:rFonts w:cstheme="minorHAnsi"/>
                <w:sz w:val="24"/>
                <w:szCs w:val="24"/>
              </w:rPr>
            </w:pPr>
            <w:r w:rsidRPr="004B508A">
              <w:rPr>
                <w:rFonts w:cstheme="minorHAnsi"/>
                <w:sz w:val="24"/>
                <w:szCs w:val="24"/>
              </w:rPr>
              <w:t>Nothing due – continue chapter 10</w:t>
            </w:r>
          </w:p>
        </w:tc>
      </w:tr>
      <w:tr w:rsidR="004B508A" w:rsidRPr="00B23CDD" w14:paraId="0D4AB750" w14:textId="77777777" w:rsidTr="002F5232">
        <w:tc>
          <w:tcPr>
            <w:tcW w:w="4855" w:type="dxa"/>
          </w:tcPr>
          <w:p w14:paraId="00B9138A" w14:textId="1E1358D7" w:rsidR="004B508A" w:rsidRPr="00CD2274" w:rsidRDefault="004B508A" w:rsidP="004B508A">
            <w:pPr>
              <w:jc w:val="center"/>
              <w:rPr>
                <w:rFonts w:cstheme="minorHAnsi"/>
                <w:sz w:val="24"/>
                <w:szCs w:val="24"/>
              </w:rPr>
            </w:pPr>
            <w:r w:rsidRPr="00CD2274">
              <w:rPr>
                <w:rFonts w:cstheme="minorHAnsi"/>
                <w:sz w:val="24"/>
                <w:szCs w:val="24"/>
              </w:rPr>
              <w:t>Week 10</w:t>
            </w:r>
            <w:r>
              <w:rPr>
                <w:rFonts w:cstheme="minorHAnsi"/>
                <w:sz w:val="24"/>
                <w:szCs w:val="24"/>
              </w:rPr>
              <w:t xml:space="preserve"> (Spring Break)</w:t>
            </w:r>
          </w:p>
        </w:tc>
        <w:tc>
          <w:tcPr>
            <w:tcW w:w="4410" w:type="dxa"/>
          </w:tcPr>
          <w:p w14:paraId="0103E3E7" w14:textId="2DA64097" w:rsidR="004B508A" w:rsidRPr="00C47191" w:rsidRDefault="004B508A" w:rsidP="004B508A">
            <w:pPr>
              <w:rPr>
                <w:rFonts w:cstheme="minorHAnsi"/>
                <w:sz w:val="24"/>
                <w:szCs w:val="24"/>
              </w:rPr>
            </w:pPr>
            <w:r>
              <w:rPr>
                <w:rFonts w:cstheme="minorHAnsi"/>
                <w:sz w:val="24"/>
                <w:szCs w:val="24"/>
              </w:rPr>
              <w:t>Nothing, due, but please keep up with your reading and LS.</w:t>
            </w:r>
          </w:p>
        </w:tc>
      </w:tr>
      <w:tr w:rsidR="004B508A" w:rsidRPr="00B23CDD" w14:paraId="62510D4E" w14:textId="77777777" w:rsidTr="002F5232">
        <w:tc>
          <w:tcPr>
            <w:tcW w:w="4855" w:type="dxa"/>
          </w:tcPr>
          <w:p w14:paraId="066739DB" w14:textId="4E664271" w:rsidR="004B508A" w:rsidRPr="00CD2274" w:rsidRDefault="004B508A" w:rsidP="004B508A">
            <w:pPr>
              <w:jc w:val="center"/>
              <w:rPr>
                <w:rFonts w:cstheme="minorHAnsi"/>
                <w:sz w:val="24"/>
                <w:szCs w:val="24"/>
              </w:rPr>
            </w:pPr>
            <w:r w:rsidRPr="00CD2274">
              <w:rPr>
                <w:rFonts w:cstheme="minorHAnsi"/>
                <w:sz w:val="24"/>
                <w:szCs w:val="24"/>
              </w:rPr>
              <w:t>Week 11</w:t>
            </w:r>
          </w:p>
        </w:tc>
        <w:tc>
          <w:tcPr>
            <w:tcW w:w="4410" w:type="dxa"/>
          </w:tcPr>
          <w:p w14:paraId="1E866975" w14:textId="77777777" w:rsidR="004B508A" w:rsidRPr="004B508A" w:rsidRDefault="004B508A" w:rsidP="004B508A">
            <w:pPr>
              <w:rPr>
                <w:rFonts w:cstheme="minorHAnsi"/>
                <w:b/>
                <w:sz w:val="24"/>
                <w:szCs w:val="24"/>
              </w:rPr>
            </w:pPr>
            <w:r w:rsidRPr="004B508A">
              <w:rPr>
                <w:rFonts w:cstheme="minorHAnsi"/>
                <w:b/>
                <w:sz w:val="24"/>
                <w:szCs w:val="24"/>
              </w:rPr>
              <w:t>Homework 2</w:t>
            </w:r>
          </w:p>
          <w:p w14:paraId="321ECAA6" w14:textId="2F49F0A6" w:rsidR="004B508A" w:rsidRPr="004B508A" w:rsidRDefault="004B508A" w:rsidP="004B508A">
            <w:pPr>
              <w:rPr>
                <w:rFonts w:cstheme="minorHAnsi"/>
                <w:b/>
                <w:sz w:val="24"/>
                <w:szCs w:val="24"/>
              </w:rPr>
            </w:pPr>
            <w:r w:rsidRPr="004B508A">
              <w:rPr>
                <w:rFonts w:cstheme="minorHAnsi"/>
                <w:b/>
                <w:color w:val="FF0000"/>
                <w:sz w:val="24"/>
                <w:szCs w:val="24"/>
              </w:rPr>
              <w:t>Exam 2</w:t>
            </w:r>
          </w:p>
        </w:tc>
      </w:tr>
      <w:tr w:rsidR="004B508A" w:rsidRPr="00B23CDD" w14:paraId="752E86C1" w14:textId="77777777" w:rsidTr="002F5232">
        <w:tc>
          <w:tcPr>
            <w:tcW w:w="4855" w:type="dxa"/>
          </w:tcPr>
          <w:p w14:paraId="5A7862B8" w14:textId="18ADEF6A" w:rsidR="004B508A" w:rsidRPr="00CD2274" w:rsidRDefault="004B508A" w:rsidP="004B508A">
            <w:pPr>
              <w:jc w:val="center"/>
              <w:rPr>
                <w:rFonts w:cstheme="minorHAnsi"/>
                <w:sz w:val="24"/>
                <w:szCs w:val="24"/>
              </w:rPr>
            </w:pPr>
            <w:r w:rsidRPr="00CD2274">
              <w:rPr>
                <w:rFonts w:cstheme="minorHAnsi"/>
                <w:sz w:val="24"/>
                <w:szCs w:val="24"/>
              </w:rPr>
              <w:t>Week 12</w:t>
            </w:r>
          </w:p>
        </w:tc>
        <w:tc>
          <w:tcPr>
            <w:tcW w:w="4410" w:type="dxa"/>
          </w:tcPr>
          <w:p w14:paraId="6561D4D3" w14:textId="087216E6" w:rsidR="004B508A" w:rsidRPr="00CD2274" w:rsidRDefault="004B508A" w:rsidP="004B508A">
            <w:pPr>
              <w:rPr>
                <w:rFonts w:cstheme="minorHAnsi"/>
                <w:sz w:val="24"/>
                <w:szCs w:val="24"/>
              </w:rPr>
            </w:pPr>
            <w:r>
              <w:rPr>
                <w:rFonts w:cstheme="minorHAnsi"/>
                <w:sz w:val="24"/>
                <w:szCs w:val="24"/>
              </w:rPr>
              <w:t>Nothing due – chapter 11 and 12</w:t>
            </w:r>
          </w:p>
        </w:tc>
      </w:tr>
      <w:tr w:rsidR="004B508A" w:rsidRPr="00B23CDD" w14:paraId="2FF5131D" w14:textId="77777777" w:rsidTr="002F5232">
        <w:tc>
          <w:tcPr>
            <w:tcW w:w="4855" w:type="dxa"/>
          </w:tcPr>
          <w:p w14:paraId="14F48DBB" w14:textId="63C6775E" w:rsidR="004B508A" w:rsidRPr="00CD2274" w:rsidRDefault="004B508A" w:rsidP="004B508A">
            <w:pPr>
              <w:jc w:val="center"/>
              <w:rPr>
                <w:rFonts w:cstheme="minorHAnsi"/>
                <w:sz w:val="24"/>
                <w:szCs w:val="24"/>
              </w:rPr>
            </w:pPr>
            <w:r w:rsidRPr="00CD2274">
              <w:rPr>
                <w:rFonts w:cstheme="minorHAnsi"/>
                <w:sz w:val="24"/>
                <w:szCs w:val="24"/>
              </w:rPr>
              <w:t>Week 13</w:t>
            </w:r>
          </w:p>
        </w:tc>
        <w:tc>
          <w:tcPr>
            <w:tcW w:w="4410" w:type="dxa"/>
          </w:tcPr>
          <w:p w14:paraId="307C1F47" w14:textId="77777777" w:rsidR="004B508A" w:rsidRDefault="004B508A" w:rsidP="004B508A">
            <w:pPr>
              <w:rPr>
                <w:rFonts w:cstheme="minorHAnsi"/>
                <w:sz w:val="24"/>
                <w:szCs w:val="24"/>
              </w:rPr>
            </w:pPr>
            <w:r>
              <w:rPr>
                <w:rFonts w:cstheme="minorHAnsi"/>
                <w:sz w:val="24"/>
                <w:szCs w:val="24"/>
              </w:rPr>
              <w:t>LS – 12 and 13</w:t>
            </w:r>
          </w:p>
          <w:p w14:paraId="5CB53D14" w14:textId="12939660" w:rsidR="004B508A" w:rsidRPr="004B508A" w:rsidRDefault="004B508A" w:rsidP="004B508A">
            <w:pPr>
              <w:rPr>
                <w:rFonts w:cstheme="minorHAnsi"/>
                <w:b/>
                <w:sz w:val="24"/>
                <w:szCs w:val="24"/>
              </w:rPr>
            </w:pPr>
            <w:r w:rsidRPr="004B508A">
              <w:rPr>
                <w:rFonts w:cstheme="minorHAnsi"/>
                <w:b/>
                <w:sz w:val="24"/>
                <w:szCs w:val="24"/>
              </w:rPr>
              <w:t>Current Event Analysis 1</w:t>
            </w:r>
          </w:p>
        </w:tc>
      </w:tr>
      <w:tr w:rsidR="004B508A" w:rsidRPr="00B23CDD" w14:paraId="0C4FB3C8" w14:textId="77777777" w:rsidTr="002F5232">
        <w:tc>
          <w:tcPr>
            <w:tcW w:w="4855" w:type="dxa"/>
          </w:tcPr>
          <w:p w14:paraId="67EB1A1F" w14:textId="4FDE4463" w:rsidR="004B508A" w:rsidRPr="00CD2274" w:rsidRDefault="004B508A" w:rsidP="004B508A">
            <w:pPr>
              <w:jc w:val="center"/>
              <w:rPr>
                <w:rFonts w:cstheme="minorHAnsi"/>
                <w:sz w:val="24"/>
                <w:szCs w:val="24"/>
              </w:rPr>
            </w:pPr>
            <w:r w:rsidRPr="00CD2274">
              <w:rPr>
                <w:rFonts w:cstheme="minorHAnsi"/>
                <w:sz w:val="24"/>
                <w:szCs w:val="24"/>
              </w:rPr>
              <w:t>Week 14</w:t>
            </w:r>
          </w:p>
        </w:tc>
        <w:tc>
          <w:tcPr>
            <w:tcW w:w="4410" w:type="dxa"/>
          </w:tcPr>
          <w:p w14:paraId="6BAAA382" w14:textId="613DEB57" w:rsidR="004B508A" w:rsidRPr="00CD2274" w:rsidRDefault="004B508A" w:rsidP="004B508A">
            <w:pPr>
              <w:rPr>
                <w:rFonts w:cstheme="minorHAnsi"/>
                <w:sz w:val="24"/>
                <w:szCs w:val="24"/>
              </w:rPr>
            </w:pPr>
            <w:r>
              <w:rPr>
                <w:rFonts w:cstheme="minorHAnsi"/>
                <w:sz w:val="24"/>
                <w:szCs w:val="24"/>
              </w:rPr>
              <w:t>LS – 14 and TBD</w:t>
            </w:r>
          </w:p>
        </w:tc>
      </w:tr>
      <w:tr w:rsidR="004B508A" w:rsidRPr="00B23CDD" w14:paraId="0BB8AB34" w14:textId="77777777" w:rsidTr="002F5232">
        <w:tc>
          <w:tcPr>
            <w:tcW w:w="4855" w:type="dxa"/>
          </w:tcPr>
          <w:p w14:paraId="68B0B561" w14:textId="1CF271BE" w:rsidR="004B508A" w:rsidRPr="00CD2274" w:rsidRDefault="004B508A" w:rsidP="004B508A">
            <w:pPr>
              <w:jc w:val="center"/>
              <w:rPr>
                <w:rFonts w:cstheme="minorHAnsi"/>
                <w:sz w:val="24"/>
                <w:szCs w:val="24"/>
              </w:rPr>
            </w:pPr>
            <w:r w:rsidRPr="00CD2274">
              <w:rPr>
                <w:rFonts w:cstheme="minorHAnsi"/>
                <w:sz w:val="24"/>
                <w:szCs w:val="24"/>
              </w:rPr>
              <w:t>Week 15</w:t>
            </w:r>
          </w:p>
        </w:tc>
        <w:tc>
          <w:tcPr>
            <w:tcW w:w="4410" w:type="dxa"/>
          </w:tcPr>
          <w:p w14:paraId="7EC3984C" w14:textId="77777777" w:rsidR="004B508A" w:rsidRPr="004E05DB" w:rsidRDefault="004B508A" w:rsidP="004B508A">
            <w:pPr>
              <w:rPr>
                <w:rFonts w:cstheme="minorHAnsi"/>
                <w:b/>
                <w:sz w:val="24"/>
                <w:szCs w:val="24"/>
              </w:rPr>
            </w:pPr>
            <w:r w:rsidRPr="004E05DB">
              <w:rPr>
                <w:rFonts w:cstheme="minorHAnsi"/>
                <w:b/>
                <w:sz w:val="24"/>
                <w:szCs w:val="24"/>
              </w:rPr>
              <w:t>Homework 3</w:t>
            </w:r>
          </w:p>
          <w:p w14:paraId="6B969AAC" w14:textId="737681C3" w:rsidR="004B508A" w:rsidRPr="004E05DB" w:rsidRDefault="004B508A" w:rsidP="004B508A">
            <w:pPr>
              <w:rPr>
                <w:rFonts w:cstheme="minorHAnsi"/>
                <w:b/>
                <w:sz w:val="24"/>
                <w:szCs w:val="24"/>
              </w:rPr>
            </w:pPr>
            <w:r w:rsidRPr="004E05DB">
              <w:rPr>
                <w:rFonts w:cstheme="minorHAnsi"/>
                <w:b/>
                <w:sz w:val="24"/>
                <w:szCs w:val="24"/>
              </w:rPr>
              <w:t>Current Event Analysis 2</w:t>
            </w:r>
          </w:p>
        </w:tc>
      </w:tr>
      <w:tr w:rsidR="004B508A" w:rsidRPr="00B23CDD" w14:paraId="3559FC27" w14:textId="77777777" w:rsidTr="002F5232">
        <w:tc>
          <w:tcPr>
            <w:tcW w:w="4855" w:type="dxa"/>
          </w:tcPr>
          <w:p w14:paraId="468CA0F6" w14:textId="1C024F75" w:rsidR="004B508A" w:rsidRPr="00CD2274" w:rsidRDefault="004B508A" w:rsidP="004B508A">
            <w:pPr>
              <w:jc w:val="center"/>
              <w:rPr>
                <w:rFonts w:cstheme="minorHAnsi"/>
                <w:sz w:val="24"/>
                <w:szCs w:val="24"/>
              </w:rPr>
            </w:pPr>
            <w:r w:rsidRPr="00CD2274">
              <w:rPr>
                <w:rFonts w:cstheme="minorHAnsi"/>
                <w:sz w:val="24"/>
                <w:szCs w:val="24"/>
              </w:rPr>
              <w:t>Week 16</w:t>
            </w:r>
          </w:p>
        </w:tc>
        <w:tc>
          <w:tcPr>
            <w:tcW w:w="4410" w:type="dxa"/>
          </w:tcPr>
          <w:p w14:paraId="4CA6C82B" w14:textId="28AB2C87" w:rsidR="004B508A" w:rsidRPr="004E05DB" w:rsidRDefault="004B508A" w:rsidP="004B508A">
            <w:pPr>
              <w:rPr>
                <w:rFonts w:cstheme="minorHAnsi"/>
                <w:b/>
                <w:color w:val="FF0000"/>
                <w:sz w:val="24"/>
                <w:szCs w:val="24"/>
              </w:rPr>
            </w:pPr>
            <w:r w:rsidRPr="004E05DB">
              <w:rPr>
                <w:rFonts w:cstheme="minorHAnsi"/>
                <w:b/>
                <w:color w:val="FF0000"/>
                <w:sz w:val="24"/>
                <w:szCs w:val="24"/>
              </w:rPr>
              <w:t>Final Exam</w:t>
            </w:r>
            <w:bookmarkStart w:id="0" w:name="_GoBack"/>
            <w:bookmarkEnd w:id="0"/>
          </w:p>
        </w:tc>
      </w:tr>
    </w:tbl>
    <w:p w14:paraId="2F1544E7" w14:textId="26C6F946" w:rsidR="002341EB" w:rsidRPr="00531091" w:rsidRDefault="002341EB" w:rsidP="00582956">
      <w:pPr>
        <w:rPr>
          <w:rFonts w:cstheme="minorHAnsi"/>
          <w:b/>
          <w:sz w:val="24"/>
          <w:szCs w:val="24"/>
        </w:rPr>
      </w:pPr>
    </w:p>
    <w:sectPr w:rsidR="002341EB" w:rsidRPr="005310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CD3417"/>
    <w:multiLevelType w:val="multilevel"/>
    <w:tmpl w:val="24228558"/>
    <w:lvl w:ilvl="0">
      <w:start w:val="1"/>
      <w:numFmt w:val="upperRoman"/>
      <w:lvlText w:val="%1."/>
      <w:lvlJc w:val="left"/>
      <w:pPr>
        <w:ind w:left="720" w:hanging="720"/>
      </w:pPr>
      <w:rPr>
        <w:rFonts w:ascii="Times New Roman" w:eastAsia="Times New Roman" w:hAnsi="Times New Roman" w:cs="Times New Roman"/>
        <w:b w:val="0"/>
        <w:color w:val="000000"/>
      </w:rPr>
    </w:lvl>
    <w:lvl w:ilvl="1">
      <w:start w:val="1"/>
      <w:numFmt w:val="bullet"/>
      <w:lvlText w:val=""/>
      <w:lvlJc w:val="left"/>
      <w:pPr>
        <w:ind w:left="1080" w:hanging="360"/>
      </w:pPr>
      <w:rPr>
        <w:rFonts w:ascii="Symbol" w:hAnsi="Symbol"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1D9C2DC4"/>
    <w:multiLevelType w:val="multilevel"/>
    <w:tmpl w:val="DB56FFE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7DD596B"/>
    <w:multiLevelType w:val="multilevel"/>
    <w:tmpl w:val="596CF67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488309A5"/>
    <w:multiLevelType w:val="multilevel"/>
    <w:tmpl w:val="3BACA226"/>
    <w:lvl w:ilvl="0">
      <w:start w:val="1"/>
      <w:numFmt w:val="upperRoman"/>
      <w:lvlText w:val="%1."/>
      <w:lvlJc w:val="left"/>
      <w:pPr>
        <w:ind w:left="720" w:hanging="720"/>
      </w:pPr>
      <w:rPr>
        <w:rFonts w:ascii="Times New Roman" w:eastAsia="Times New Roman" w:hAnsi="Times New Roman" w:cs="Times New Roman"/>
        <w:b w:val="0"/>
        <w:color w:val="000000"/>
      </w:rPr>
    </w:lvl>
    <w:lvl w:ilvl="1">
      <w:start w:val="1"/>
      <w:numFmt w:val="bullet"/>
      <w:lvlText w:val="●"/>
      <w:lvlJc w:val="left"/>
      <w:pPr>
        <w:ind w:left="1080" w:hanging="360"/>
      </w:pPr>
      <w:rPr>
        <w:rFonts w:ascii="Noto Sans Symbols" w:eastAsia="Noto Sans Symbols" w:hAnsi="Noto Sans Symbols" w:cs="Noto Sans Symbols"/>
      </w:rPr>
    </w:lvl>
    <w:lvl w:ilvl="2">
      <w:start w:val="1"/>
      <w:numFmt w:val="bullet"/>
      <w:lvlText w:val=""/>
      <w:lvlJc w:val="left"/>
      <w:pPr>
        <w:ind w:left="1800" w:hanging="180"/>
      </w:pPr>
      <w:rPr>
        <w:rFonts w:ascii="Wingdings" w:hAnsi="Wingdings" w:hint="default"/>
      </w:r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523C066C"/>
    <w:multiLevelType w:val="multilevel"/>
    <w:tmpl w:val="0888C730"/>
    <w:lvl w:ilvl="0">
      <w:start w:val="1"/>
      <w:numFmt w:val="upperRoman"/>
      <w:lvlText w:val="%1."/>
      <w:lvlJc w:val="left"/>
      <w:pPr>
        <w:ind w:left="720" w:hanging="720"/>
      </w:pPr>
      <w:rPr>
        <w:rFonts w:ascii="Times New Roman" w:eastAsia="Times New Roman" w:hAnsi="Times New Roman" w:cs="Times New Roman"/>
        <w:b w:val="0"/>
        <w:color w:val="000000"/>
      </w:rPr>
    </w:lvl>
    <w:lvl w:ilvl="1">
      <w:start w:val="1"/>
      <w:numFmt w:val="bullet"/>
      <w:lvlText w:val=""/>
      <w:lvlJc w:val="left"/>
      <w:pPr>
        <w:ind w:left="1080" w:hanging="360"/>
      </w:pPr>
      <w:rPr>
        <w:rFonts w:ascii="Symbol" w:hAnsi="Symbol"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5E41218F"/>
    <w:multiLevelType w:val="multilevel"/>
    <w:tmpl w:val="4BEC1E4C"/>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6" w15:restartNumberingAfterBreak="0">
    <w:nsid w:val="63533482"/>
    <w:multiLevelType w:val="multilevel"/>
    <w:tmpl w:val="59706EB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72F854CE"/>
    <w:multiLevelType w:val="multilevel"/>
    <w:tmpl w:val="4A96C40A"/>
    <w:lvl w:ilvl="0">
      <w:start w:val="1"/>
      <w:numFmt w:val="upperRoman"/>
      <w:lvlText w:val="%1."/>
      <w:lvlJc w:val="left"/>
      <w:pPr>
        <w:ind w:left="720" w:hanging="720"/>
      </w:pPr>
      <w:rPr>
        <w:rFonts w:ascii="Times New Roman" w:eastAsia="Times New Roman" w:hAnsi="Times New Roman" w:cs="Times New Roman"/>
        <w:b w:val="0"/>
        <w:color w:val="000000"/>
      </w:rPr>
    </w:lvl>
    <w:lvl w:ilvl="1">
      <w:start w:val="1"/>
      <w:numFmt w:val="bullet"/>
      <w:lvlText w:val=""/>
      <w:lvlJc w:val="left"/>
      <w:pPr>
        <w:ind w:left="1080" w:hanging="360"/>
      </w:pPr>
      <w:rPr>
        <w:rFonts w:ascii="Symbol" w:hAnsi="Symbol"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74F3710F"/>
    <w:multiLevelType w:val="multilevel"/>
    <w:tmpl w:val="2FDC95FC"/>
    <w:lvl w:ilvl="0">
      <w:start w:val="1"/>
      <w:numFmt w:val="upperRoman"/>
      <w:lvlText w:val="%1."/>
      <w:lvlJc w:val="left"/>
      <w:pPr>
        <w:ind w:left="720" w:hanging="720"/>
      </w:pPr>
      <w:rPr>
        <w:rFonts w:ascii="Times New Roman" w:eastAsia="Times New Roman" w:hAnsi="Times New Roman" w:cs="Times New Roman"/>
        <w:b w:val="0"/>
        <w:color w:val="000000"/>
      </w:rPr>
    </w:lvl>
    <w:lvl w:ilvl="1">
      <w:start w:val="1"/>
      <w:numFmt w:val="bullet"/>
      <w:lvlText w:val="●"/>
      <w:lvlJc w:val="left"/>
      <w:pPr>
        <w:ind w:left="1080" w:hanging="360"/>
      </w:pPr>
      <w:rPr>
        <w:rFonts w:ascii="Noto Sans Symbols" w:eastAsia="Noto Sans Symbols" w:hAnsi="Noto Sans Symbols" w:cs="Noto Sans Symbols"/>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
  </w:num>
  <w:num w:numId="2">
    <w:abstractNumId w:val="5"/>
  </w:num>
  <w:num w:numId="3">
    <w:abstractNumId w:val="8"/>
  </w:num>
  <w:num w:numId="4">
    <w:abstractNumId w:val="6"/>
  </w:num>
  <w:num w:numId="5">
    <w:abstractNumId w:val="3"/>
  </w:num>
  <w:num w:numId="6">
    <w:abstractNumId w:val="2"/>
  </w:num>
  <w:num w:numId="7">
    <w:abstractNumId w:val="7"/>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67A5"/>
    <w:rsid w:val="001B69F0"/>
    <w:rsid w:val="001F06F6"/>
    <w:rsid w:val="00203194"/>
    <w:rsid w:val="002341EB"/>
    <w:rsid w:val="00274696"/>
    <w:rsid w:val="002766FB"/>
    <w:rsid w:val="002F5232"/>
    <w:rsid w:val="002F551F"/>
    <w:rsid w:val="00305F33"/>
    <w:rsid w:val="0031760C"/>
    <w:rsid w:val="00363B35"/>
    <w:rsid w:val="00394835"/>
    <w:rsid w:val="003B0813"/>
    <w:rsid w:val="003C0593"/>
    <w:rsid w:val="003D0A22"/>
    <w:rsid w:val="003E4CBE"/>
    <w:rsid w:val="0044033E"/>
    <w:rsid w:val="00440806"/>
    <w:rsid w:val="0044091B"/>
    <w:rsid w:val="004B508A"/>
    <w:rsid w:val="004B7EA6"/>
    <w:rsid w:val="004E05DB"/>
    <w:rsid w:val="00506124"/>
    <w:rsid w:val="005240AD"/>
    <w:rsid w:val="00531091"/>
    <w:rsid w:val="00573E90"/>
    <w:rsid w:val="00582956"/>
    <w:rsid w:val="005C1D43"/>
    <w:rsid w:val="005F0194"/>
    <w:rsid w:val="006A49C9"/>
    <w:rsid w:val="006C0367"/>
    <w:rsid w:val="006D5840"/>
    <w:rsid w:val="0072440B"/>
    <w:rsid w:val="00732B17"/>
    <w:rsid w:val="007409C0"/>
    <w:rsid w:val="00791911"/>
    <w:rsid w:val="007B5BF0"/>
    <w:rsid w:val="007D5149"/>
    <w:rsid w:val="008142DF"/>
    <w:rsid w:val="00840DC9"/>
    <w:rsid w:val="008467A5"/>
    <w:rsid w:val="00934A38"/>
    <w:rsid w:val="00946D43"/>
    <w:rsid w:val="009801E7"/>
    <w:rsid w:val="009A0496"/>
    <w:rsid w:val="00A6022C"/>
    <w:rsid w:val="00A80482"/>
    <w:rsid w:val="00A826CD"/>
    <w:rsid w:val="00A879FC"/>
    <w:rsid w:val="00B23CDD"/>
    <w:rsid w:val="00B72721"/>
    <w:rsid w:val="00C47191"/>
    <w:rsid w:val="00C546A0"/>
    <w:rsid w:val="00C6699F"/>
    <w:rsid w:val="00C823FD"/>
    <w:rsid w:val="00C94232"/>
    <w:rsid w:val="00C976B1"/>
    <w:rsid w:val="00CA3DA8"/>
    <w:rsid w:val="00CD2274"/>
    <w:rsid w:val="00CF15E0"/>
    <w:rsid w:val="00CF3D63"/>
    <w:rsid w:val="00E765C9"/>
    <w:rsid w:val="00F20E17"/>
    <w:rsid w:val="00FC3170"/>
    <w:rsid w:val="00FE7901"/>
    <w:rsid w:val="00FF1B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559D05"/>
  <w15:chartTrackingRefBased/>
  <w15:docId w15:val="{3620CE3E-EC39-4974-B52B-40B61B027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467A5"/>
    <w:rPr>
      <w:color w:val="0563C1" w:themeColor="hyperlink"/>
      <w:u w:val="single"/>
    </w:rPr>
  </w:style>
  <w:style w:type="character" w:styleId="UnresolvedMention">
    <w:name w:val="Unresolved Mention"/>
    <w:basedOn w:val="DefaultParagraphFont"/>
    <w:uiPriority w:val="99"/>
    <w:semiHidden/>
    <w:unhideWhenUsed/>
    <w:rsid w:val="008467A5"/>
    <w:rPr>
      <w:color w:val="605E5C"/>
      <w:shd w:val="clear" w:color="auto" w:fill="E1DFDD"/>
    </w:rPr>
  </w:style>
  <w:style w:type="character" w:styleId="FollowedHyperlink">
    <w:name w:val="FollowedHyperlink"/>
    <w:basedOn w:val="DefaultParagraphFont"/>
    <w:uiPriority w:val="99"/>
    <w:semiHidden/>
    <w:unhideWhenUsed/>
    <w:rsid w:val="006C0367"/>
    <w:rPr>
      <w:color w:val="954F72" w:themeColor="followedHyperlink"/>
      <w:u w:val="single"/>
    </w:rPr>
  </w:style>
  <w:style w:type="table" w:styleId="TableGrid">
    <w:name w:val="Table Grid"/>
    <w:basedOn w:val="TableNormal"/>
    <w:uiPriority w:val="39"/>
    <w:rsid w:val="00FF1B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E05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valenciacollege.edu/calendar/documents/Important-Dates-Calendar-2018-2019.pdf" TargetMode="External"/><Relationship Id="rId3" Type="http://schemas.openxmlformats.org/officeDocument/2006/relationships/settings" Target="settings.xml"/><Relationship Id="rId7" Type="http://schemas.openxmlformats.org/officeDocument/2006/relationships/hyperlink" Target="http://catalog.valenciacollege.edu/aboutvalenciacollege/studentcorecompetenci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cgrawhillconnect.com" TargetMode="External"/><Relationship Id="rId5" Type="http://schemas.openxmlformats.org/officeDocument/2006/relationships/hyperlink" Target="mailto:jdavis272@mail.valenciacollege.ed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2259</Words>
  <Characters>12879</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Davis</dc:creator>
  <cp:keywords/>
  <dc:description/>
  <cp:lastModifiedBy>Jacob Davis</cp:lastModifiedBy>
  <cp:revision>2</cp:revision>
  <dcterms:created xsi:type="dcterms:W3CDTF">2019-03-27T02:27:00Z</dcterms:created>
  <dcterms:modified xsi:type="dcterms:W3CDTF">2019-03-27T02:27:00Z</dcterms:modified>
</cp:coreProperties>
</file>